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Look w:val="01E0"/>
      </w:tblPr>
      <w:tblGrid>
        <w:gridCol w:w="10036"/>
        <w:gridCol w:w="223"/>
      </w:tblGrid>
      <w:tr w:rsidR="008C6D54" w:rsidRPr="007E54F4" w:rsidTr="008C6D54">
        <w:trPr>
          <w:trHeight w:val="1363"/>
        </w:trPr>
        <w:tc>
          <w:tcPr>
            <w:tcW w:w="10036" w:type="dxa"/>
          </w:tcPr>
          <w:p w:rsidR="008C6D54" w:rsidRPr="007E54F4" w:rsidRDefault="005F05E2" w:rsidP="00425B13">
            <w:pPr>
              <w:pStyle w:val="Normal9pt"/>
              <w:rPr>
                <w:color w:val="365F91"/>
              </w:rPr>
            </w:pPr>
            <w:r>
              <w:rPr>
                <w:noProof/>
                <w:color w:val="365F91"/>
                <w:lang w:eastAsia="el-GR"/>
              </w:rPr>
              <w:drawing>
                <wp:anchor distT="0" distB="0" distL="114300" distR="114300" simplePos="0" relativeHeight="251656704" behindDoc="0" locked="0" layoutInCell="1" allowOverlap="1">
                  <wp:simplePos x="0" y="0"/>
                  <wp:positionH relativeFrom="column">
                    <wp:posOffset>5213985</wp:posOffset>
                  </wp:positionH>
                  <wp:positionV relativeFrom="paragraph">
                    <wp:posOffset>2540</wp:posOffset>
                  </wp:positionV>
                  <wp:extent cx="676275" cy="619125"/>
                  <wp:effectExtent l="19050" t="0" r="9525" b="0"/>
                  <wp:wrapSquare wrapText="bothSides"/>
                  <wp:docPr id="38"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8" cstate="print"/>
                          <a:srcRect/>
                          <a:stretch>
                            <a:fillRect/>
                          </a:stretch>
                        </pic:blipFill>
                        <pic:spPr bwMode="auto">
                          <a:xfrm>
                            <a:off x="0" y="0"/>
                            <a:ext cx="676275" cy="619125"/>
                          </a:xfrm>
                          <a:prstGeom prst="rect">
                            <a:avLst/>
                          </a:prstGeom>
                          <a:noFill/>
                          <a:ln w="9525">
                            <a:noFill/>
                            <a:miter lim="800000"/>
                            <a:headEnd/>
                            <a:tailEnd/>
                          </a:ln>
                        </pic:spPr>
                      </pic:pic>
                    </a:graphicData>
                  </a:graphic>
                </wp:anchor>
              </w:drawing>
            </w:r>
            <w:r>
              <w:rPr>
                <w:noProof/>
                <w:color w:val="365F91"/>
                <w:lang w:eastAsia="el-GR"/>
              </w:rPr>
              <w:drawing>
                <wp:anchor distT="0" distB="0" distL="114300" distR="114300" simplePos="0" relativeHeight="251655680" behindDoc="0" locked="0" layoutInCell="1" allowOverlap="1">
                  <wp:simplePos x="0" y="0"/>
                  <wp:positionH relativeFrom="column">
                    <wp:posOffset>80010</wp:posOffset>
                  </wp:positionH>
                  <wp:positionV relativeFrom="paragraph">
                    <wp:posOffset>-26035</wp:posOffset>
                  </wp:positionV>
                  <wp:extent cx="714375" cy="552450"/>
                  <wp:effectExtent l="19050" t="0" r="9525" b="0"/>
                  <wp:wrapSquare wrapText="bothSides"/>
                  <wp:docPr id="37" name="imgHvThumb"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9" cstate="print"/>
                          <a:srcRect l="10417" t="17188" r="8855" b="20833"/>
                          <a:stretch>
                            <a:fillRect/>
                          </a:stretch>
                        </pic:blipFill>
                        <pic:spPr bwMode="auto">
                          <a:xfrm>
                            <a:off x="0" y="0"/>
                            <a:ext cx="714375" cy="552450"/>
                          </a:xfrm>
                          <a:prstGeom prst="rect">
                            <a:avLst/>
                          </a:prstGeom>
                          <a:noFill/>
                          <a:ln w="9525">
                            <a:noFill/>
                            <a:miter lim="800000"/>
                            <a:headEnd/>
                            <a:tailEnd/>
                          </a:ln>
                        </pic:spPr>
                      </pic:pic>
                    </a:graphicData>
                  </a:graphic>
                </wp:anchor>
              </w:drawing>
            </w:r>
            <w:r w:rsidR="008C6D54" w:rsidRPr="007E54F4">
              <w:rPr>
                <w:color w:val="365F91"/>
                <w:lang w:val="en-US"/>
              </w:rPr>
              <w:t xml:space="preserve">      </w:t>
            </w:r>
          </w:p>
          <w:p w:rsidR="008C6D54" w:rsidRPr="007E54F4" w:rsidRDefault="008C6D54" w:rsidP="00425B13">
            <w:pPr>
              <w:pStyle w:val="Normal9pt"/>
              <w:rPr>
                <w:color w:val="365F91"/>
              </w:rPr>
            </w:pPr>
          </w:p>
          <w:p w:rsidR="008C6D54" w:rsidRPr="007E54F4" w:rsidRDefault="008C6D54" w:rsidP="00425B13">
            <w:pPr>
              <w:pStyle w:val="Normal9pt"/>
              <w:rPr>
                <w:color w:val="365F91"/>
              </w:rPr>
            </w:pPr>
          </w:p>
          <w:p w:rsidR="008C6D54" w:rsidRPr="007E54F4" w:rsidRDefault="008C6D54" w:rsidP="00425B13">
            <w:pPr>
              <w:pStyle w:val="Normal9pt"/>
              <w:rPr>
                <w:color w:val="365F91"/>
              </w:rPr>
            </w:pPr>
          </w:p>
          <w:p w:rsidR="008C6D54" w:rsidRPr="007E54F4" w:rsidRDefault="008C6D54" w:rsidP="00425B13">
            <w:pPr>
              <w:pStyle w:val="Normal9pt"/>
              <w:rPr>
                <w:color w:val="365F91"/>
              </w:rPr>
            </w:pPr>
          </w:p>
          <w:tbl>
            <w:tblPr>
              <w:tblW w:w="9819" w:type="dxa"/>
              <w:tblLook w:val="04A0"/>
            </w:tblPr>
            <w:tblGrid>
              <w:gridCol w:w="4717"/>
              <w:gridCol w:w="5102"/>
            </w:tblGrid>
            <w:tr w:rsidR="008C6D54" w:rsidRPr="007E54F4" w:rsidTr="008C6D54">
              <w:trPr>
                <w:trHeight w:val="173"/>
              </w:trPr>
              <w:tc>
                <w:tcPr>
                  <w:tcW w:w="4717" w:type="dxa"/>
                </w:tcPr>
                <w:p w:rsidR="008C6D54" w:rsidRPr="007E54F4" w:rsidRDefault="00D91B0C" w:rsidP="00D146C7">
                  <w:pPr>
                    <w:pStyle w:val="Normal9pt"/>
                    <w:rPr>
                      <w:color w:val="365F91"/>
                    </w:rPr>
                  </w:pPr>
                  <w:r w:rsidRPr="007E54F4">
                    <w:rPr>
                      <w:color w:val="365F91"/>
                    </w:rPr>
                    <w:t>ΕΥΡΩΠΑΪΚΗ Ε</w:t>
                  </w:r>
                  <w:r w:rsidR="00D146C7">
                    <w:rPr>
                      <w:color w:val="365F91"/>
                    </w:rPr>
                    <w:t>ΝΩΣΗ</w:t>
                  </w:r>
                  <w:r w:rsidR="008C6D54" w:rsidRPr="007E54F4">
                    <w:rPr>
                      <w:color w:val="365F91"/>
                      <w:lang w:val="en-US"/>
                    </w:rPr>
                    <w:t xml:space="preserve">                          </w:t>
                  </w:r>
                </w:p>
              </w:tc>
              <w:tc>
                <w:tcPr>
                  <w:tcW w:w="5102" w:type="dxa"/>
                </w:tcPr>
                <w:p w:rsidR="008C6D54" w:rsidRPr="007E54F4" w:rsidRDefault="00D91B0C" w:rsidP="00425B13">
                  <w:pPr>
                    <w:pStyle w:val="Normal9pt"/>
                    <w:jc w:val="right"/>
                    <w:rPr>
                      <w:color w:val="365F91"/>
                    </w:rPr>
                  </w:pPr>
                  <w:r w:rsidRPr="007E54F4">
                    <w:rPr>
                      <w:color w:val="365F91"/>
                      <w:szCs w:val="18"/>
                    </w:rPr>
                    <w:t>ΚΥΠΡΙΑΚΗ ΔΗΜΟΚΡΑΤΙΑ</w:t>
                  </w:r>
                </w:p>
              </w:tc>
            </w:tr>
          </w:tbl>
          <w:p w:rsidR="008C6D54" w:rsidRPr="007E54F4" w:rsidRDefault="008C6D54" w:rsidP="00425B13">
            <w:pPr>
              <w:pStyle w:val="Normal9pt"/>
              <w:rPr>
                <w:color w:val="365F91"/>
              </w:rPr>
            </w:pPr>
          </w:p>
          <w:p w:rsidR="008C6D54" w:rsidRPr="007E54F4" w:rsidRDefault="008C6D54" w:rsidP="00425B13">
            <w:pPr>
              <w:pStyle w:val="Normal9pt"/>
              <w:rPr>
                <w:color w:val="365F91"/>
                <w:lang w:val="en-US"/>
              </w:rPr>
            </w:pPr>
          </w:p>
        </w:tc>
        <w:tc>
          <w:tcPr>
            <w:tcW w:w="223" w:type="dxa"/>
          </w:tcPr>
          <w:p w:rsidR="008C6D54" w:rsidRPr="007E54F4" w:rsidRDefault="008C6D54" w:rsidP="00425B13">
            <w:pPr>
              <w:pStyle w:val="Normal9pt"/>
              <w:rPr>
                <w:color w:val="365F91"/>
                <w:lang w:val="en-US"/>
              </w:rPr>
            </w:pPr>
          </w:p>
        </w:tc>
      </w:tr>
    </w:tbl>
    <w:p w:rsidR="00D91B0C" w:rsidRPr="007E54F4" w:rsidRDefault="00D91B0C" w:rsidP="00DE409F">
      <w:pPr>
        <w:pStyle w:val="Normalcenteredbold"/>
        <w:outlineLvl w:val="0"/>
        <w:rPr>
          <w:color w:val="365F91"/>
        </w:rPr>
      </w:pPr>
      <w:r w:rsidRPr="007E54F4">
        <w:rPr>
          <w:color w:val="365F91"/>
        </w:rPr>
        <w:t>Αίτηση για άδε</w:t>
      </w:r>
      <w:r w:rsidR="00836D86" w:rsidRPr="007E54F4">
        <w:rPr>
          <w:color w:val="365F91"/>
        </w:rPr>
        <w:t xml:space="preserve">ια </w:t>
      </w:r>
      <w:r w:rsidR="00A16A5F">
        <w:rPr>
          <w:color w:val="365F91"/>
        </w:rPr>
        <w:t>χρήσης ειδικού καθεστώτος εκτός της διαμετακόμισης</w:t>
      </w:r>
    </w:p>
    <w:p w:rsidR="00D91B0C" w:rsidRPr="007E54F4" w:rsidRDefault="00D91B0C" w:rsidP="00D91B0C">
      <w:pPr>
        <w:pStyle w:val="Normalcentered9pt"/>
        <w:outlineLvl w:val="0"/>
        <w:rPr>
          <w:color w:val="365F91"/>
        </w:rPr>
      </w:pPr>
    </w:p>
    <w:p w:rsidR="00D91B0C" w:rsidRPr="00332BB8" w:rsidRDefault="00D91B0C" w:rsidP="00D91B0C">
      <w:pPr>
        <w:pStyle w:val="Normalcentered9pt"/>
        <w:outlineLvl w:val="0"/>
        <w:rPr>
          <w:color w:val="365F91"/>
          <w:sz w:val="16"/>
          <w:szCs w:val="16"/>
        </w:rPr>
      </w:pPr>
      <w:r w:rsidRPr="00332BB8">
        <w:rPr>
          <w:color w:val="365F91"/>
          <w:sz w:val="16"/>
          <w:szCs w:val="16"/>
        </w:rPr>
        <w:t xml:space="preserve">Σημείωση: Κατά τη συμπλήρωση του παρόντος εντύπου, ανατρέξατε </w:t>
      </w:r>
      <w:r w:rsidR="00332BB8" w:rsidRPr="00332BB8">
        <w:rPr>
          <w:color w:val="365F91"/>
          <w:sz w:val="16"/>
          <w:szCs w:val="16"/>
        </w:rPr>
        <w:t xml:space="preserve">παρακαλώ </w:t>
      </w:r>
      <w:r w:rsidRPr="00332BB8">
        <w:rPr>
          <w:color w:val="365F91"/>
          <w:sz w:val="16"/>
          <w:szCs w:val="16"/>
        </w:rPr>
        <w:t>στην κατάλληλη επεξηγηματική σημείωση</w:t>
      </w:r>
    </w:p>
    <w:p w:rsidR="00836D86" w:rsidRPr="007E54F4" w:rsidRDefault="00836D86" w:rsidP="00DE409F">
      <w:pPr>
        <w:pStyle w:val="Normalcenteredbold"/>
        <w:outlineLvl w:val="0"/>
        <w:rPr>
          <w:b w:val="0"/>
          <w:i/>
          <w:color w:val="365F91"/>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439"/>
        <w:gridCol w:w="1799"/>
        <w:gridCol w:w="1408"/>
        <w:gridCol w:w="1427"/>
        <w:gridCol w:w="392"/>
        <w:gridCol w:w="399"/>
        <w:gridCol w:w="155"/>
        <w:gridCol w:w="369"/>
        <w:gridCol w:w="710"/>
        <w:gridCol w:w="404"/>
        <w:gridCol w:w="858"/>
        <w:gridCol w:w="1835"/>
      </w:tblGrid>
      <w:tr w:rsidR="00836D86" w:rsidRPr="007E54F4" w:rsidTr="00045F04">
        <w:trPr>
          <w:cantSplit/>
          <w:trHeight w:val="2397"/>
          <w:jc w:val="center"/>
        </w:trPr>
        <w:tc>
          <w:tcPr>
            <w:tcW w:w="229" w:type="pct"/>
            <w:tcBorders>
              <w:top w:val="single" w:sz="4" w:space="0" w:color="auto"/>
            </w:tcBorders>
            <w:textDirection w:val="btLr"/>
            <w:vAlign w:val="center"/>
          </w:tcPr>
          <w:p w:rsidR="00836D86" w:rsidRPr="007E54F4" w:rsidRDefault="00D91B0C" w:rsidP="00D91B0C">
            <w:pPr>
              <w:ind w:left="113" w:right="113"/>
              <w:jc w:val="center"/>
              <w:rPr>
                <w:b/>
                <w:bCs/>
                <w:noProof/>
                <w:color w:val="365F91"/>
                <w:spacing w:val="52"/>
              </w:rPr>
            </w:pPr>
            <w:r w:rsidRPr="007E54F4">
              <w:rPr>
                <w:b/>
                <w:color w:val="365F91"/>
                <w:spacing w:val="52"/>
              </w:rPr>
              <w:t>Πρωτότυπο</w:t>
            </w:r>
          </w:p>
        </w:tc>
        <w:tc>
          <w:tcPr>
            <w:tcW w:w="3288" w:type="pct"/>
            <w:gridSpan w:val="9"/>
            <w:tcBorders>
              <w:top w:val="single" w:sz="4" w:space="0" w:color="auto"/>
            </w:tcBorders>
          </w:tcPr>
          <w:p w:rsidR="00836D86" w:rsidRPr="00943954" w:rsidRDefault="00F64F0D" w:rsidP="00A8023C">
            <w:pPr>
              <w:pStyle w:val="Normal10pt"/>
              <w:rPr>
                <w:rFonts w:cs="Arial"/>
                <w:color w:val="365F91"/>
                <w:sz w:val="22"/>
                <w:szCs w:val="22"/>
              </w:rPr>
            </w:pPr>
            <w:r w:rsidRPr="00F64F0D">
              <w:rPr>
                <w:rFonts w:cs="Arial"/>
                <w:noProof/>
                <w:color w:val="365F91"/>
                <w:sz w:val="22"/>
                <w:szCs w:val="22"/>
                <w:lang w:val="en-GB" w:eastAsia="en-GB"/>
              </w:rPr>
              <w:pict>
                <v:line id="Line 14" o:spid="_x0000_s1026" style="position:absolute;left:0;text-align:left;z-index:251654656;visibility:visible;mso-position-horizontal-relative:text;mso-position-vertical-relative:text" from="-9pt,0"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hW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"/>
              </w:pict>
            </w:r>
            <w:r w:rsidR="00836D86" w:rsidRPr="00943954">
              <w:rPr>
                <w:rFonts w:cs="Arial"/>
                <w:color w:val="365F91"/>
                <w:sz w:val="22"/>
                <w:szCs w:val="22"/>
              </w:rPr>
              <w:t>1.</w:t>
            </w:r>
            <w:r w:rsidR="00A8023C" w:rsidRPr="00943954">
              <w:rPr>
                <w:rFonts w:cs="Arial"/>
                <w:color w:val="365F91"/>
                <w:sz w:val="22"/>
                <w:szCs w:val="22"/>
              </w:rPr>
              <w:t xml:space="preserve"> </w:t>
            </w:r>
            <w:r w:rsidR="00D91B0C" w:rsidRPr="00943954">
              <w:rPr>
                <w:rStyle w:val="Normalbold10ptChar"/>
                <w:rFonts w:cs="Arial"/>
                <w:color w:val="365F91"/>
                <w:sz w:val="22"/>
                <w:szCs w:val="22"/>
              </w:rPr>
              <w:t>Αιτών</w:t>
            </w:r>
            <w:r w:rsidR="00FC5A08" w:rsidRPr="00943954">
              <w:rPr>
                <w:rStyle w:val="Normalbold10ptChar"/>
                <w:rFonts w:cs="Arial"/>
                <w:color w:val="365F91"/>
                <w:sz w:val="22"/>
                <w:szCs w:val="22"/>
              </w:rPr>
              <w:t xml:space="preserve"> </w:t>
            </w:r>
            <w:r w:rsidR="00836D86" w:rsidRPr="00943954">
              <w:rPr>
                <w:rFonts w:cs="Arial"/>
                <w:color w:val="365F91"/>
                <w:sz w:val="22"/>
                <w:szCs w:val="22"/>
              </w:rPr>
              <w:t xml:space="preserve"> </w:t>
            </w:r>
          </w:p>
          <w:p w:rsidR="00836D86" w:rsidRPr="00943954" w:rsidRDefault="00E406CC" w:rsidP="00836D86">
            <w:pPr>
              <w:pStyle w:val="Normal10pt"/>
              <w:rPr>
                <w:rFonts w:cs="Arial"/>
                <w:color w:val="365F91"/>
                <w:sz w:val="22"/>
                <w:szCs w:val="22"/>
              </w:rPr>
            </w:pPr>
            <w:r w:rsidRPr="00943954">
              <w:rPr>
                <w:rFonts w:cs="Arial"/>
                <w:color w:val="365F91"/>
                <w:sz w:val="22"/>
                <w:szCs w:val="22"/>
              </w:rPr>
              <w:t>Όνομα /</w:t>
            </w:r>
            <w:r w:rsidR="00836D86" w:rsidRPr="00943954">
              <w:rPr>
                <w:rFonts w:cs="Arial"/>
                <w:color w:val="365F91"/>
                <w:sz w:val="22"/>
                <w:szCs w:val="22"/>
              </w:rPr>
              <w:t>εμπορική επωνυ</w:t>
            </w:r>
            <w:r w:rsidRPr="00943954">
              <w:rPr>
                <w:rFonts w:cs="Arial"/>
                <w:color w:val="365F91"/>
                <w:sz w:val="22"/>
                <w:szCs w:val="22"/>
              </w:rPr>
              <w:t>μία:  ……………………………………………...</w:t>
            </w:r>
          </w:p>
          <w:p w:rsidR="00836D86" w:rsidRPr="00943954" w:rsidRDefault="00836D86" w:rsidP="00836D86">
            <w:pPr>
              <w:pStyle w:val="Normal10pt"/>
              <w:rPr>
                <w:rFonts w:cs="Arial"/>
                <w:color w:val="365F91"/>
                <w:sz w:val="22"/>
                <w:szCs w:val="22"/>
              </w:rPr>
            </w:pPr>
          </w:p>
          <w:p w:rsidR="00836D86" w:rsidRPr="00943954" w:rsidRDefault="00836D86" w:rsidP="00836D86">
            <w:pPr>
              <w:pStyle w:val="Normal10pt"/>
              <w:rPr>
                <w:rFonts w:cs="Arial"/>
                <w:color w:val="365F91"/>
                <w:sz w:val="22"/>
                <w:szCs w:val="22"/>
              </w:rPr>
            </w:pPr>
            <w:r w:rsidRPr="00943954">
              <w:rPr>
                <w:rFonts w:cs="Arial"/>
                <w:color w:val="365F91"/>
                <w:sz w:val="22"/>
                <w:szCs w:val="22"/>
              </w:rPr>
              <w:t xml:space="preserve">…………………………………………………………………………….……     </w:t>
            </w:r>
          </w:p>
          <w:p w:rsidR="00836D86" w:rsidRPr="00943954" w:rsidRDefault="00836D86" w:rsidP="00836D86">
            <w:pPr>
              <w:pStyle w:val="Normal10pt"/>
              <w:rPr>
                <w:rFonts w:cs="Arial"/>
                <w:color w:val="365F91"/>
                <w:sz w:val="22"/>
                <w:szCs w:val="22"/>
              </w:rPr>
            </w:pPr>
          </w:p>
          <w:p w:rsidR="00836D86" w:rsidRPr="00943954" w:rsidRDefault="00836D86" w:rsidP="00836D86">
            <w:pPr>
              <w:pStyle w:val="Normal10pt"/>
              <w:rPr>
                <w:rFonts w:cs="Arial"/>
                <w:color w:val="365F91"/>
                <w:sz w:val="22"/>
                <w:szCs w:val="22"/>
              </w:rPr>
            </w:pPr>
            <w:r w:rsidRPr="00943954">
              <w:rPr>
                <w:rFonts w:cs="Arial"/>
                <w:color w:val="365F91"/>
                <w:sz w:val="22"/>
                <w:szCs w:val="22"/>
              </w:rPr>
              <w:t xml:space="preserve">Αρ. </w:t>
            </w:r>
            <w:r w:rsidR="00834D23" w:rsidRPr="00943954">
              <w:rPr>
                <w:rFonts w:cs="Arial"/>
                <w:color w:val="365F91"/>
                <w:sz w:val="22"/>
                <w:szCs w:val="22"/>
              </w:rPr>
              <w:t>δ</w:t>
            </w:r>
            <w:r w:rsidRPr="00943954">
              <w:rPr>
                <w:rFonts w:cs="Arial"/>
                <w:color w:val="365F91"/>
                <w:sz w:val="22"/>
                <w:szCs w:val="22"/>
              </w:rPr>
              <w:t xml:space="preserve">ελτίου </w:t>
            </w:r>
            <w:r w:rsidR="00834D23" w:rsidRPr="00943954">
              <w:rPr>
                <w:rFonts w:cs="Arial"/>
                <w:color w:val="365F91"/>
                <w:sz w:val="22"/>
                <w:szCs w:val="22"/>
              </w:rPr>
              <w:t>τ</w:t>
            </w:r>
            <w:r w:rsidR="00E406CC" w:rsidRPr="00943954">
              <w:rPr>
                <w:rFonts w:cs="Arial"/>
                <w:color w:val="365F91"/>
                <w:sz w:val="22"/>
                <w:szCs w:val="22"/>
              </w:rPr>
              <w:t>αυτότητας/</w:t>
            </w:r>
            <w:r w:rsidRPr="00943954">
              <w:rPr>
                <w:rFonts w:cs="Arial"/>
                <w:color w:val="365F91"/>
                <w:sz w:val="22"/>
                <w:szCs w:val="22"/>
              </w:rPr>
              <w:t xml:space="preserve">Αρ. </w:t>
            </w:r>
            <w:r w:rsidR="00834D23" w:rsidRPr="00943954">
              <w:rPr>
                <w:rFonts w:cs="Arial"/>
                <w:color w:val="365F91"/>
                <w:sz w:val="22"/>
                <w:szCs w:val="22"/>
              </w:rPr>
              <w:t>ε</w:t>
            </w:r>
            <w:r w:rsidRPr="00943954">
              <w:rPr>
                <w:rFonts w:cs="Arial"/>
                <w:color w:val="365F91"/>
                <w:sz w:val="22"/>
                <w:szCs w:val="22"/>
              </w:rPr>
              <w:t xml:space="preserve">γγραφής </w:t>
            </w:r>
            <w:r w:rsidR="00834D23" w:rsidRPr="00943954">
              <w:rPr>
                <w:rFonts w:cs="Arial"/>
                <w:color w:val="365F91"/>
                <w:sz w:val="22"/>
                <w:szCs w:val="22"/>
              </w:rPr>
              <w:t>ε</w:t>
            </w:r>
            <w:r w:rsidRPr="00943954">
              <w:rPr>
                <w:rFonts w:cs="Arial"/>
                <w:color w:val="365F91"/>
                <w:sz w:val="22"/>
                <w:szCs w:val="22"/>
              </w:rPr>
              <w:t>ταιρείας: ……………</w:t>
            </w:r>
            <w:r w:rsidR="00834D23" w:rsidRPr="00943954">
              <w:rPr>
                <w:rFonts w:cs="Arial"/>
                <w:color w:val="365F91"/>
                <w:sz w:val="22"/>
                <w:szCs w:val="22"/>
              </w:rPr>
              <w:t>….</w:t>
            </w:r>
            <w:r w:rsidR="00E406CC" w:rsidRPr="00943954">
              <w:rPr>
                <w:rFonts w:cs="Arial"/>
                <w:color w:val="365F91"/>
                <w:sz w:val="22"/>
                <w:szCs w:val="22"/>
              </w:rPr>
              <w:t>………</w:t>
            </w:r>
          </w:p>
          <w:p w:rsidR="00836D86" w:rsidRPr="00943954" w:rsidRDefault="00836D86" w:rsidP="00836D86">
            <w:pPr>
              <w:pStyle w:val="Normal10pt"/>
              <w:rPr>
                <w:rFonts w:cs="Arial"/>
                <w:color w:val="365F91"/>
                <w:sz w:val="22"/>
                <w:szCs w:val="22"/>
              </w:rPr>
            </w:pPr>
          </w:p>
          <w:p w:rsidR="00836D86" w:rsidRPr="00943954" w:rsidRDefault="00836D86" w:rsidP="00836D86">
            <w:pPr>
              <w:pStyle w:val="Normal10pt"/>
              <w:rPr>
                <w:rFonts w:cs="Arial"/>
                <w:color w:val="365F91"/>
                <w:sz w:val="22"/>
                <w:szCs w:val="22"/>
              </w:rPr>
            </w:pPr>
            <w:r w:rsidRPr="00943954">
              <w:rPr>
                <w:rFonts w:cs="Arial"/>
                <w:color w:val="365F91"/>
                <w:sz w:val="22"/>
                <w:szCs w:val="22"/>
              </w:rPr>
              <w:t>Διεύθυνση:.....................................................................…………...........</w:t>
            </w:r>
          </w:p>
          <w:p w:rsidR="00836D86" w:rsidRPr="00943954" w:rsidRDefault="00836D86" w:rsidP="00836D86">
            <w:pPr>
              <w:pStyle w:val="Normal10pt"/>
              <w:rPr>
                <w:rFonts w:cs="Arial"/>
                <w:color w:val="365F91"/>
                <w:sz w:val="22"/>
                <w:szCs w:val="22"/>
              </w:rPr>
            </w:pPr>
          </w:p>
          <w:p w:rsidR="00836D86" w:rsidRPr="00943954" w:rsidRDefault="00836D86" w:rsidP="00836D86">
            <w:pPr>
              <w:pStyle w:val="Normal10pt"/>
              <w:rPr>
                <w:rFonts w:cs="Arial"/>
                <w:color w:val="365F91"/>
                <w:sz w:val="22"/>
                <w:szCs w:val="22"/>
              </w:rPr>
            </w:pPr>
            <w:r w:rsidRPr="00943954">
              <w:rPr>
                <w:rFonts w:cs="Arial"/>
                <w:color w:val="365F91"/>
                <w:sz w:val="22"/>
                <w:szCs w:val="22"/>
              </w:rPr>
              <w:t>…………..................................................................................................</w:t>
            </w:r>
          </w:p>
          <w:p w:rsidR="00FC5A08" w:rsidRPr="00943954" w:rsidRDefault="00FC5A08" w:rsidP="00836D86">
            <w:pPr>
              <w:pStyle w:val="Normal10pt"/>
              <w:rPr>
                <w:rFonts w:cs="Arial"/>
                <w:color w:val="365F91"/>
                <w:sz w:val="22"/>
                <w:szCs w:val="22"/>
              </w:rPr>
            </w:pPr>
          </w:p>
          <w:p w:rsidR="00836D86" w:rsidRPr="00943954" w:rsidRDefault="00836D86" w:rsidP="00836D86">
            <w:pPr>
              <w:pStyle w:val="Normal10pt"/>
              <w:rPr>
                <w:rFonts w:cs="Arial"/>
                <w:color w:val="365F91"/>
                <w:sz w:val="22"/>
                <w:szCs w:val="22"/>
              </w:rPr>
            </w:pPr>
            <w:r w:rsidRPr="00943954">
              <w:rPr>
                <w:rFonts w:cs="Arial"/>
                <w:color w:val="365F91"/>
                <w:sz w:val="22"/>
                <w:szCs w:val="22"/>
              </w:rPr>
              <w:t xml:space="preserve">Τηλ.:………………………..…….     </w:t>
            </w:r>
            <w:r w:rsidR="00FC5A08" w:rsidRPr="00943954">
              <w:rPr>
                <w:rFonts w:cs="Arial"/>
                <w:color w:val="365F91"/>
                <w:sz w:val="22"/>
                <w:szCs w:val="22"/>
              </w:rPr>
              <w:t xml:space="preserve">   </w:t>
            </w:r>
            <w:r w:rsidRPr="00943954">
              <w:rPr>
                <w:rFonts w:cs="Arial"/>
                <w:color w:val="365F91"/>
                <w:sz w:val="22"/>
                <w:szCs w:val="22"/>
              </w:rPr>
              <w:t>Φαξ:………………..……</w:t>
            </w:r>
            <w:r w:rsidR="00022CCB">
              <w:rPr>
                <w:rFonts w:cs="Arial"/>
                <w:color w:val="365F91"/>
                <w:sz w:val="22"/>
                <w:szCs w:val="22"/>
              </w:rPr>
              <w:t>..</w:t>
            </w:r>
            <w:r w:rsidRPr="00943954">
              <w:rPr>
                <w:rFonts w:cs="Arial"/>
                <w:color w:val="365F91"/>
                <w:sz w:val="22"/>
                <w:szCs w:val="22"/>
              </w:rPr>
              <w:t>………</w:t>
            </w:r>
          </w:p>
          <w:p w:rsidR="00836D86" w:rsidRPr="00943954" w:rsidRDefault="00836D86" w:rsidP="00836D86">
            <w:pPr>
              <w:pStyle w:val="Normal10pt"/>
              <w:rPr>
                <w:rFonts w:cs="Arial"/>
                <w:color w:val="365F91"/>
                <w:sz w:val="22"/>
                <w:szCs w:val="22"/>
              </w:rPr>
            </w:pPr>
          </w:p>
          <w:p w:rsidR="00836D86" w:rsidRPr="00943954" w:rsidRDefault="00836D86" w:rsidP="00836D86">
            <w:pPr>
              <w:pStyle w:val="Normal10pt"/>
              <w:rPr>
                <w:rFonts w:cs="Arial"/>
                <w:color w:val="365F91"/>
                <w:sz w:val="22"/>
                <w:szCs w:val="22"/>
              </w:rPr>
            </w:pPr>
            <w:r w:rsidRPr="00943954">
              <w:rPr>
                <w:rFonts w:cs="Arial"/>
                <w:color w:val="365F91"/>
                <w:sz w:val="22"/>
                <w:szCs w:val="22"/>
              </w:rPr>
              <w:t>E-mail: ...............……………………………………………………….........</w:t>
            </w:r>
          </w:p>
          <w:p w:rsidR="00836D86" w:rsidRPr="00943954" w:rsidRDefault="00836D86" w:rsidP="00836D86">
            <w:pPr>
              <w:pStyle w:val="Normal10pt"/>
              <w:rPr>
                <w:rFonts w:cs="Arial"/>
                <w:color w:val="365F91"/>
                <w:sz w:val="22"/>
                <w:szCs w:val="22"/>
              </w:rPr>
            </w:pPr>
          </w:p>
          <w:p w:rsidR="00836D86" w:rsidRPr="00943954" w:rsidRDefault="00836D86" w:rsidP="00836D86">
            <w:pPr>
              <w:pStyle w:val="Normal10pt"/>
              <w:rPr>
                <w:rFonts w:cs="Arial"/>
                <w:color w:val="365F91"/>
                <w:sz w:val="22"/>
                <w:szCs w:val="22"/>
              </w:rPr>
            </w:pPr>
            <w:r w:rsidRPr="00943954">
              <w:rPr>
                <w:rFonts w:cs="Arial"/>
                <w:color w:val="365F91"/>
                <w:sz w:val="22"/>
                <w:szCs w:val="22"/>
              </w:rPr>
              <w:t>Αριθμός εγγραφής ΦΠΑ: ………….................…………………………….</w:t>
            </w:r>
          </w:p>
          <w:p w:rsidR="00836D86" w:rsidRPr="00943954" w:rsidRDefault="00836D86" w:rsidP="00836D86">
            <w:pPr>
              <w:pStyle w:val="Normal10pt"/>
              <w:rPr>
                <w:rFonts w:cs="Arial"/>
                <w:color w:val="365F91"/>
                <w:sz w:val="22"/>
                <w:szCs w:val="22"/>
              </w:rPr>
            </w:pPr>
          </w:p>
          <w:p w:rsidR="00836D86" w:rsidRPr="00943954" w:rsidRDefault="00836D86" w:rsidP="00836D86">
            <w:pPr>
              <w:pStyle w:val="Normal10pt"/>
              <w:rPr>
                <w:rFonts w:cs="Arial"/>
                <w:color w:val="365F91"/>
                <w:sz w:val="22"/>
                <w:szCs w:val="22"/>
              </w:rPr>
            </w:pPr>
            <w:r w:rsidRPr="00943954">
              <w:rPr>
                <w:rFonts w:cs="Arial"/>
                <w:color w:val="365F91"/>
                <w:sz w:val="22"/>
                <w:szCs w:val="22"/>
              </w:rPr>
              <w:t>Αριθμός εγγραφής Τελωνειακού Μητρώου</w:t>
            </w:r>
            <w:r w:rsidR="00943954" w:rsidRPr="00943954">
              <w:rPr>
                <w:rFonts w:cs="Arial"/>
                <w:color w:val="365F91"/>
                <w:sz w:val="22"/>
                <w:szCs w:val="22"/>
              </w:rPr>
              <w:t xml:space="preserve"> / </w:t>
            </w:r>
            <w:r w:rsidR="00943954" w:rsidRPr="00943954">
              <w:rPr>
                <w:rFonts w:cs="Arial"/>
                <w:color w:val="365F91"/>
                <w:sz w:val="22"/>
                <w:szCs w:val="22"/>
                <w:lang w:val="en-GB"/>
              </w:rPr>
              <w:t>EORI</w:t>
            </w:r>
            <w:r w:rsidRPr="00943954">
              <w:rPr>
                <w:rFonts w:cs="Arial"/>
                <w:color w:val="365F91"/>
                <w:sz w:val="22"/>
                <w:szCs w:val="22"/>
              </w:rPr>
              <w:t xml:space="preserve">: </w:t>
            </w:r>
            <w:r w:rsidR="00943954" w:rsidRPr="00943954">
              <w:rPr>
                <w:rFonts w:cs="Arial"/>
                <w:color w:val="365F91"/>
                <w:sz w:val="22"/>
                <w:szCs w:val="22"/>
              </w:rPr>
              <w:t>........</w:t>
            </w:r>
            <w:r w:rsidRPr="00943954">
              <w:rPr>
                <w:rFonts w:cs="Arial"/>
                <w:color w:val="365F91"/>
                <w:sz w:val="22"/>
                <w:szCs w:val="22"/>
              </w:rPr>
              <w:t>........</w:t>
            </w:r>
            <w:r w:rsidR="00022CCB">
              <w:rPr>
                <w:rFonts w:cs="Arial"/>
                <w:color w:val="365F91"/>
                <w:sz w:val="22"/>
                <w:szCs w:val="22"/>
              </w:rPr>
              <w:t>...</w:t>
            </w:r>
            <w:r w:rsidRPr="00943954">
              <w:rPr>
                <w:rFonts w:cs="Arial"/>
                <w:color w:val="365F91"/>
                <w:sz w:val="22"/>
                <w:szCs w:val="22"/>
              </w:rPr>
              <w:t>..........</w:t>
            </w:r>
          </w:p>
          <w:p w:rsidR="00210D8D" w:rsidRPr="00943954" w:rsidRDefault="00210D8D" w:rsidP="00836D86">
            <w:pPr>
              <w:pStyle w:val="Normal10pt"/>
              <w:rPr>
                <w:rFonts w:cs="Arial"/>
                <w:color w:val="365F91"/>
                <w:sz w:val="22"/>
                <w:szCs w:val="22"/>
              </w:rPr>
            </w:pPr>
          </w:p>
          <w:p w:rsidR="00210D8D" w:rsidRPr="00943954" w:rsidRDefault="00943954" w:rsidP="00836D86">
            <w:pPr>
              <w:pStyle w:val="Normal10pt"/>
              <w:rPr>
                <w:rFonts w:cs="Arial"/>
                <w:color w:val="365F91"/>
                <w:sz w:val="22"/>
                <w:szCs w:val="22"/>
              </w:rPr>
            </w:pPr>
            <w:r w:rsidRPr="00943954">
              <w:rPr>
                <w:rFonts w:cs="Arial"/>
                <w:color w:val="365F91"/>
                <w:sz w:val="22"/>
                <w:szCs w:val="22"/>
              </w:rPr>
              <w:t>.............................................................</w:t>
            </w:r>
            <w:r w:rsidRPr="00943954">
              <w:rPr>
                <w:rFonts w:cs="Arial"/>
                <w:color w:val="365F91"/>
                <w:sz w:val="22"/>
                <w:szCs w:val="22"/>
                <w:lang w:val="en-GB"/>
              </w:rPr>
              <w:t>....</w:t>
            </w:r>
            <w:r w:rsidR="00210D8D" w:rsidRPr="00943954">
              <w:rPr>
                <w:rFonts w:cs="Arial"/>
                <w:color w:val="365F91"/>
                <w:sz w:val="22"/>
                <w:szCs w:val="22"/>
              </w:rPr>
              <w:t>..............................................</w:t>
            </w:r>
          </w:p>
          <w:p w:rsidR="00836D86" w:rsidRPr="00943954" w:rsidRDefault="00836D86" w:rsidP="00943954">
            <w:pPr>
              <w:pStyle w:val="Normal10pt"/>
              <w:rPr>
                <w:rFonts w:cs="Arial"/>
                <w:color w:val="365F91"/>
                <w:sz w:val="22"/>
                <w:szCs w:val="22"/>
              </w:rPr>
            </w:pPr>
          </w:p>
        </w:tc>
        <w:tc>
          <w:tcPr>
            <w:tcW w:w="1483" w:type="pct"/>
            <w:gridSpan w:val="3"/>
          </w:tcPr>
          <w:p w:rsidR="00836D86" w:rsidRPr="00943954" w:rsidRDefault="00D91B0C" w:rsidP="00FC5A08">
            <w:pPr>
              <w:pStyle w:val="Normal10bolt"/>
              <w:rPr>
                <w:rFonts w:cs="Arial"/>
                <w:b w:val="0"/>
                <w:color w:val="365F91"/>
                <w:sz w:val="22"/>
                <w:szCs w:val="22"/>
              </w:rPr>
            </w:pPr>
            <w:r w:rsidRPr="00943954">
              <w:rPr>
                <w:rFonts w:cs="Arial"/>
                <w:b w:val="0"/>
                <w:color w:val="365F91"/>
                <w:sz w:val="22"/>
                <w:szCs w:val="22"/>
              </w:rPr>
              <w:t>Συμπληρώνεται από το Τελωνείο</w:t>
            </w:r>
          </w:p>
          <w:p w:rsidR="00210D8D" w:rsidRPr="00943954" w:rsidRDefault="00210D8D" w:rsidP="00FC5A08">
            <w:pPr>
              <w:pStyle w:val="Normal10bolt"/>
              <w:rPr>
                <w:rFonts w:cs="Arial"/>
                <w:b w:val="0"/>
                <w:color w:val="365F91"/>
                <w:sz w:val="22"/>
                <w:szCs w:val="22"/>
              </w:rPr>
            </w:pPr>
          </w:p>
          <w:p w:rsidR="00210D8D" w:rsidRPr="00943954" w:rsidRDefault="00210D8D" w:rsidP="00FC5A08">
            <w:pPr>
              <w:pStyle w:val="Normal10bolt"/>
              <w:rPr>
                <w:rFonts w:cs="Arial"/>
                <w:b w:val="0"/>
                <w:color w:val="365F91"/>
                <w:sz w:val="22"/>
                <w:szCs w:val="22"/>
              </w:rPr>
            </w:pPr>
          </w:p>
          <w:p w:rsidR="00D91B0C" w:rsidRPr="00943954" w:rsidRDefault="00D91B0C" w:rsidP="00FC5A08">
            <w:pPr>
              <w:pStyle w:val="Normal10bolt"/>
              <w:rPr>
                <w:rFonts w:cs="Arial"/>
                <w:b w:val="0"/>
                <w:color w:val="365F91"/>
                <w:sz w:val="22"/>
                <w:szCs w:val="22"/>
              </w:rPr>
            </w:pPr>
          </w:p>
          <w:p w:rsidR="00210D8D" w:rsidRPr="00943954" w:rsidRDefault="00D91B0C" w:rsidP="00FC5A08">
            <w:pPr>
              <w:pStyle w:val="Normal10bolt"/>
              <w:rPr>
                <w:rFonts w:cs="Arial"/>
                <w:b w:val="0"/>
                <w:color w:val="365F91"/>
                <w:sz w:val="22"/>
                <w:szCs w:val="22"/>
              </w:rPr>
            </w:pPr>
            <w:r w:rsidRPr="00943954">
              <w:rPr>
                <w:rFonts w:cs="Arial"/>
                <w:b w:val="0"/>
                <w:color w:val="365F91"/>
                <w:sz w:val="22"/>
                <w:szCs w:val="22"/>
              </w:rPr>
              <w:t xml:space="preserve">Σφραγίδα </w:t>
            </w:r>
          </w:p>
          <w:p w:rsidR="00D91B0C" w:rsidRPr="00943954" w:rsidRDefault="00D91B0C" w:rsidP="00FC5A08">
            <w:pPr>
              <w:pStyle w:val="Normal10bolt"/>
              <w:rPr>
                <w:rFonts w:cs="Arial"/>
                <w:b w:val="0"/>
                <w:color w:val="365F91"/>
                <w:sz w:val="22"/>
                <w:szCs w:val="22"/>
              </w:rPr>
            </w:pPr>
          </w:p>
          <w:p w:rsidR="00D91B0C" w:rsidRPr="00943954" w:rsidRDefault="00A16A5F" w:rsidP="00FC5A08">
            <w:pPr>
              <w:pStyle w:val="Normal10bolt"/>
              <w:rPr>
                <w:rFonts w:cs="Arial"/>
                <w:b w:val="0"/>
                <w:color w:val="365F91"/>
                <w:sz w:val="22"/>
                <w:szCs w:val="22"/>
              </w:rPr>
            </w:pPr>
            <w:r w:rsidRPr="00943954">
              <w:rPr>
                <w:rFonts w:cs="Arial"/>
                <w:b w:val="0"/>
                <w:color w:val="365F91"/>
                <w:sz w:val="22"/>
                <w:szCs w:val="22"/>
              </w:rPr>
              <w:t>..........................................</w:t>
            </w:r>
          </w:p>
          <w:p w:rsidR="00D91B0C" w:rsidRPr="00943954" w:rsidRDefault="00D91B0C" w:rsidP="00FC5A08">
            <w:pPr>
              <w:pStyle w:val="Normal10bolt"/>
              <w:rPr>
                <w:rFonts w:cs="Arial"/>
                <w:b w:val="0"/>
                <w:color w:val="365F91"/>
                <w:sz w:val="22"/>
                <w:szCs w:val="22"/>
              </w:rPr>
            </w:pPr>
          </w:p>
          <w:p w:rsidR="00D91B0C" w:rsidRPr="00943954" w:rsidRDefault="00A16A5F" w:rsidP="00FC5A08">
            <w:pPr>
              <w:pStyle w:val="Normal10bolt"/>
              <w:rPr>
                <w:rFonts w:cs="Arial"/>
                <w:b w:val="0"/>
                <w:color w:val="365F91"/>
                <w:sz w:val="22"/>
                <w:szCs w:val="22"/>
              </w:rPr>
            </w:pPr>
            <w:r w:rsidRPr="00943954">
              <w:rPr>
                <w:rFonts w:cs="Arial"/>
                <w:b w:val="0"/>
                <w:color w:val="365F91"/>
                <w:sz w:val="22"/>
                <w:szCs w:val="22"/>
              </w:rPr>
              <w:t>……………………………..</w:t>
            </w:r>
          </w:p>
          <w:p w:rsidR="00D91B0C" w:rsidRPr="00943954" w:rsidRDefault="00A16A5F" w:rsidP="00FC5A08">
            <w:pPr>
              <w:pStyle w:val="Normal10bolt"/>
              <w:rPr>
                <w:rFonts w:cs="Arial"/>
                <w:b w:val="0"/>
                <w:color w:val="365F91"/>
                <w:sz w:val="22"/>
                <w:szCs w:val="22"/>
              </w:rPr>
            </w:pPr>
            <w:r w:rsidRPr="00943954">
              <w:rPr>
                <w:rFonts w:cs="Arial"/>
                <w:b w:val="0"/>
                <w:color w:val="365F91"/>
                <w:sz w:val="22"/>
                <w:szCs w:val="22"/>
              </w:rPr>
              <w:t xml:space="preserve">Ονοματεπώνυμο και </w:t>
            </w:r>
            <w:r w:rsidR="00D91B0C" w:rsidRPr="00943954">
              <w:rPr>
                <w:rFonts w:cs="Arial"/>
                <w:b w:val="0"/>
                <w:color w:val="365F91"/>
                <w:sz w:val="22"/>
                <w:szCs w:val="22"/>
              </w:rPr>
              <w:t>Υπογραφή λειτουργού</w:t>
            </w:r>
          </w:p>
          <w:p w:rsidR="00D91B0C" w:rsidRPr="00943954" w:rsidRDefault="00D91B0C" w:rsidP="00FC5A08">
            <w:pPr>
              <w:pStyle w:val="Normal10bolt"/>
              <w:rPr>
                <w:rFonts w:cs="Arial"/>
                <w:b w:val="0"/>
                <w:color w:val="365F91"/>
                <w:sz w:val="22"/>
                <w:szCs w:val="22"/>
              </w:rPr>
            </w:pPr>
          </w:p>
          <w:p w:rsidR="00D91B0C" w:rsidRPr="00943954" w:rsidRDefault="00A16A5F" w:rsidP="00FC5A08">
            <w:pPr>
              <w:pStyle w:val="Normal10bolt"/>
              <w:rPr>
                <w:rFonts w:cs="Arial"/>
                <w:b w:val="0"/>
                <w:color w:val="365F91"/>
                <w:sz w:val="22"/>
                <w:szCs w:val="22"/>
              </w:rPr>
            </w:pPr>
            <w:r w:rsidRPr="00943954">
              <w:rPr>
                <w:rFonts w:cs="Arial"/>
                <w:b w:val="0"/>
                <w:color w:val="365F91"/>
                <w:sz w:val="22"/>
                <w:szCs w:val="22"/>
              </w:rPr>
              <w:t>……………………………….</w:t>
            </w:r>
          </w:p>
          <w:p w:rsidR="00D91B0C" w:rsidRPr="00943954" w:rsidRDefault="00D91B0C" w:rsidP="00FC5A08">
            <w:pPr>
              <w:pStyle w:val="Normal10bolt"/>
              <w:rPr>
                <w:rFonts w:cs="Arial"/>
                <w:b w:val="0"/>
                <w:color w:val="365F91"/>
                <w:sz w:val="22"/>
                <w:szCs w:val="22"/>
              </w:rPr>
            </w:pPr>
          </w:p>
          <w:p w:rsidR="00D91B0C" w:rsidRPr="00943954" w:rsidRDefault="00D91B0C" w:rsidP="00FC5A08">
            <w:pPr>
              <w:pStyle w:val="Normal10bolt"/>
              <w:rPr>
                <w:rFonts w:cs="Arial"/>
                <w:b w:val="0"/>
                <w:color w:val="365F91"/>
                <w:sz w:val="22"/>
                <w:szCs w:val="22"/>
              </w:rPr>
            </w:pPr>
            <w:r w:rsidRPr="00943954">
              <w:rPr>
                <w:rFonts w:cs="Arial"/>
                <w:b w:val="0"/>
                <w:color w:val="365F91"/>
                <w:sz w:val="22"/>
                <w:szCs w:val="22"/>
              </w:rPr>
              <w:t>Ημερομηνία παραλαβής</w:t>
            </w:r>
          </w:p>
          <w:p w:rsidR="00A16A5F" w:rsidRPr="00943954" w:rsidRDefault="00A16A5F" w:rsidP="00FC5A08">
            <w:pPr>
              <w:pStyle w:val="Normal10bolt"/>
              <w:rPr>
                <w:rFonts w:cs="Arial"/>
                <w:b w:val="0"/>
                <w:color w:val="365F91"/>
                <w:sz w:val="22"/>
                <w:szCs w:val="22"/>
              </w:rPr>
            </w:pPr>
          </w:p>
          <w:p w:rsidR="00A16A5F" w:rsidRPr="00943954" w:rsidRDefault="00A16A5F" w:rsidP="00FC5A08">
            <w:pPr>
              <w:pStyle w:val="Normal10bolt"/>
              <w:rPr>
                <w:rFonts w:cs="Arial"/>
                <w:b w:val="0"/>
                <w:color w:val="365F91"/>
                <w:sz w:val="22"/>
                <w:szCs w:val="22"/>
              </w:rPr>
            </w:pPr>
            <w:r w:rsidRPr="00943954">
              <w:rPr>
                <w:rFonts w:cs="Arial"/>
                <w:b w:val="0"/>
                <w:color w:val="365F91"/>
                <w:sz w:val="22"/>
                <w:szCs w:val="22"/>
              </w:rPr>
              <w:t>……………………………</w:t>
            </w:r>
            <w:r w:rsidR="00943954" w:rsidRPr="00943954">
              <w:rPr>
                <w:rFonts w:cs="Arial"/>
                <w:b w:val="0"/>
                <w:color w:val="365F91"/>
                <w:sz w:val="22"/>
                <w:szCs w:val="22"/>
                <w:lang w:val="en-GB"/>
              </w:rPr>
              <w:t>.</w:t>
            </w:r>
            <w:r w:rsidRPr="00943954">
              <w:rPr>
                <w:rFonts w:cs="Arial"/>
                <w:b w:val="0"/>
                <w:color w:val="365F91"/>
                <w:sz w:val="22"/>
                <w:szCs w:val="22"/>
              </w:rPr>
              <w:t>…</w:t>
            </w:r>
          </w:p>
          <w:p w:rsidR="00A16A5F" w:rsidRPr="00943954" w:rsidRDefault="00A16A5F" w:rsidP="00FC5A08">
            <w:pPr>
              <w:pStyle w:val="Normal10bolt"/>
              <w:rPr>
                <w:rFonts w:cs="Arial"/>
                <w:b w:val="0"/>
                <w:color w:val="365F91"/>
                <w:sz w:val="22"/>
                <w:szCs w:val="22"/>
                <w:lang w:val="en-GB"/>
              </w:rPr>
            </w:pPr>
            <w:r w:rsidRPr="00943954">
              <w:rPr>
                <w:rFonts w:cs="Arial"/>
                <w:b w:val="0"/>
                <w:color w:val="365F91"/>
                <w:sz w:val="22"/>
                <w:szCs w:val="22"/>
              </w:rPr>
              <w:t>Ημερομηνία αποδοχής</w:t>
            </w:r>
          </w:p>
          <w:p w:rsidR="00943954" w:rsidRPr="00943954" w:rsidRDefault="00943954" w:rsidP="00FC5A08">
            <w:pPr>
              <w:pStyle w:val="Normal10bolt"/>
              <w:rPr>
                <w:rFonts w:cs="Arial"/>
                <w:b w:val="0"/>
                <w:color w:val="365F91"/>
                <w:sz w:val="22"/>
                <w:szCs w:val="22"/>
                <w:lang w:val="en-GB"/>
              </w:rPr>
            </w:pPr>
          </w:p>
          <w:p w:rsidR="00943954" w:rsidRPr="00943954" w:rsidRDefault="00943954" w:rsidP="00FC5A08">
            <w:pPr>
              <w:pStyle w:val="Normal10bolt"/>
              <w:rPr>
                <w:rFonts w:cs="Arial"/>
                <w:color w:val="365F91"/>
                <w:sz w:val="22"/>
                <w:szCs w:val="22"/>
                <w:lang w:val="en-GB"/>
              </w:rPr>
            </w:pPr>
            <w:r w:rsidRPr="00943954">
              <w:rPr>
                <w:rFonts w:cs="Arial"/>
                <w:b w:val="0"/>
                <w:color w:val="365F91"/>
                <w:sz w:val="22"/>
                <w:szCs w:val="22"/>
                <w:lang w:val="en-GB"/>
              </w:rPr>
              <w:t>..............................................</w:t>
            </w:r>
          </w:p>
        </w:tc>
      </w:tr>
      <w:tr w:rsidR="00836D86" w:rsidRPr="007E54F4" w:rsidTr="00045F04">
        <w:trPr>
          <w:gridBefore w:val="1"/>
          <w:wBefore w:w="229" w:type="pct"/>
          <w:trHeight w:val="536"/>
          <w:jc w:val="center"/>
        </w:trPr>
        <w:tc>
          <w:tcPr>
            <w:tcW w:w="2349" w:type="pct"/>
            <w:gridSpan w:val="4"/>
            <w:tcBorders>
              <w:top w:val="single" w:sz="18" w:space="0" w:color="auto"/>
              <w:left w:val="single" w:sz="18" w:space="0" w:color="auto"/>
              <w:bottom w:val="single" w:sz="18" w:space="0" w:color="auto"/>
              <w:right w:val="single" w:sz="18" w:space="0" w:color="auto"/>
            </w:tcBorders>
          </w:tcPr>
          <w:p w:rsidR="00836D86" w:rsidRPr="00943954" w:rsidRDefault="00836D86" w:rsidP="00A8023C">
            <w:pPr>
              <w:pStyle w:val="Normal10pt"/>
              <w:rPr>
                <w:rStyle w:val="Normalbold10ptChar"/>
                <w:rFonts w:cs="Arial"/>
                <w:color w:val="365F91"/>
                <w:sz w:val="22"/>
                <w:szCs w:val="22"/>
              </w:rPr>
            </w:pPr>
            <w:r w:rsidRPr="00943954">
              <w:rPr>
                <w:rFonts w:cs="Arial"/>
                <w:color w:val="365F91"/>
                <w:sz w:val="22"/>
                <w:szCs w:val="22"/>
              </w:rPr>
              <w:t xml:space="preserve">2. </w:t>
            </w:r>
            <w:r w:rsidRPr="00943954">
              <w:rPr>
                <w:rStyle w:val="Normalbold10ptChar"/>
                <w:rFonts w:cs="Arial"/>
                <w:color w:val="365F91"/>
                <w:sz w:val="22"/>
                <w:szCs w:val="22"/>
              </w:rPr>
              <w:t xml:space="preserve">Τελωνειακό </w:t>
            </w:r>
            <w:r w:rsidR="00896D2A" w:rsidRPr="00943954">
              <w:rPr>
                <w:rStyle w:val="Normalbold10ptChar"/>
                <w:rFonts w:cs="Arial"/>
                <w:color w:val="365F91"/>
                <w:sz w:val="22"/>
                <w:szCs w:val="22"/>
              </w:rPr>
              <w:t>κ</w:t>
            </w:r>
            <w:r w:rsidR="00E406CC" w:rsidRPr="00943954">
              <w:rPr>
                <w:rStyle w:val="Normalbold10ptChar"/>
                <w:rFonts w:cs="Arial"/>
                <w:color w:val="365F91"/>
                <w:sz w:val="22"/>
                <w:szCs w:val="22"/>
              </w:rPr>
              <w:t>αθεστώς (ή καθεστώτα)</w:t>
            </w:r>
          </w:p>
          <w:p w:rsidR="00D91B0C" w:rsidRPr="00943954" w:rsidRDefault="00D91B0C" w:rsidP="00A8023C">
            <w:pPr>
              <w:pStyle w:val="Normal10pt"/>
              <w:rPr>
                <w:rStyle w:val="Normalbold10ptChar"/>
                <w:rFonts w:cs="Arial"/>
                <w:color w:val="365F91"/>
                <w:sz w:val="22"/>
                <w:szCs w:val="22"/>
              </w:rPr>
            </w:pPr>
          </w:p>
          <w:p w:rsidR="00D91B0C" w:rsidRPr="00943954" w:rsidRDefault="00D91B0C" w:rsidP="00A8023C">
            <w:pPr>
              <w:pStyle w:val="Normal10pt"/>
              <w:rPr>
                <w:rStyle w:val="Normalbold10ptChar"/>
                <w:rFonts w:cs="Arial"/>
                <w:color w:val="365F91"/>
                <w:sz w:val="22"/>
                <w:szCs w:val="22"/>
              </w:rPr>
            </w:pPr>
            <w:r w:rsidRPr="00943954">
              <w:rPr>
                <w:rStyle w:val="Normalbold10ptChar"/>
                <w:rFonts w:cs="Arial"/>
                <w:color w:val="365F91"/>
                <w:sz w:val="22"/>
                <w:szCs w:val="22"/>
              </w:rPr>
              <w:t xml:space="preserve"> </w:t>
            </w:r>
          </w:p>
          <w:p w:rsidR="00566345" w:rsidRPr="00943954" w:rsidRDefault="00566345" w:rsidP="00210D8D">
            <w:pPr>
              <w:pStyle w:val="Normalbold"/>
              <w:rPr>
                <w:rFonts w:cs="Arial"/>
                <w:color w:val="365F91"/>
                <w:szCs w:val="22"/>
              </w:rPr>
            </w:pPr>
          </w:p>
        </w:tc>
        <w:tc>
          <w:tcPr>
            <w:tcW w:w="1126" w:type="pct"/>
            <w:gridSpan w:val="6"/>
            <w:tcBorders>
              <w:left w:val="single" w:sz="18" w:space="0" w:color="auto"/>
            </w:tcBorders>
          </w:tcPr>
          <w:p w:rsidR="00836D86" w:rsidRPr="00943954" w:rsidRDefault="00836D86" w:rsidP="00A8023C">
            <w:pPr>
              <w:pStyle w:val="Normal10pt"/>
              <w:rPr>
                <w:rFonts w:cs="Arial"/>
                <w:color w:val="365F91"/>
                <w:sz w:val="22"/>
                <w:szCs w:val="22"/>
              </w:rPr>
            </w:pPr>
            <w:r w:rsidRPr="00943954">
              <w:rPr>
                <w:rFonts w:cs="Arial"/>
                <w:color w:val="365F91"/>
                <w:sz w:val="22"/>
                <w:szCs w:val="22"/>
              </w:rPr>
              <w:t xml:space="preserve">3. </w:t>
            </w:r>
            <w:r w:rsidRPr="00943954">
              <w:rPr>
                <w:rStyle w:val="Normalbold10ptChar"/>
                <w:rFonts w:cs="Arial"/>
                <w:color w:val="365F91"/>
                <w:sz w:val="22"/>
                <w:szCs w:val="22"/>
              </w:rPr>
              <w:t xml:space="preserve">Είδος </w:t>
            </w:r>
            <w:r w:rsidR="00D91B0C" w:rsidRPr="00943954">
              <w:rPr>
                <w:rStyle w:val="Normalbold10ptChar"/>
                <w:rFonts w:cs="Arial"/>
                <w:color w:val="365F91"/>
                <w:sz w:val="22"/>
                <w:szCs w:val="22"/>
              </w:rPr>
              <w:t>αίτησης</w:t>
            </w:r>
            <w:r w:rsidRPr="00943954">
              <w:rPr>
                <w:rFonts w:cs="Arial"/>
                <w:color w:val="365F91"/>
                <w:sz w:val="22"/>
                <w:szCs w:val="22"/>
              </w:rPr>
              <w:t xml:space="preserve"> </w:t>
            </w:r>
          </w:p>
          <w:p w:rsidR="00836D86" w:rsidRPr="00943954" w:rsidRDefault="00836D86" w:rsidP="00A8023C">
            <w:pPr>
              <w:pStyle w:val="Normal10pt"/>
              <w:rPr>
                <w:rFonts w:cs="Arial"/>
                <w:color w:val="365F91"/>
                <w:sz w:val="22"/>
                <w:szCs w:val="22"/>
              </w:rPr>
            </w:pPr>
          </w:p>
        </w:tc>
        <w:tc>
          <w:tcPr>
            <w:tcW w:w="1297" w:type="pct"/>
            <w:gridSpan w:val="2"/>
          </w:tcPr>
          <w:p w:rsidR="00836D86" w:rsidRPr="00943954" w:rsidRDefault="00D91B0C" w:rsidP="00896D2A">
            <w:pPr>
              <w:pStyle w:val="Normal10pt"/>
              <w:rPr>
                <w:rFonts w:cs="Arial"/>
                <w:color w:val="365F91"/>
                <w:sz w:val="22"/>
                <w:szCs w:val="22"/>
              </w:rPr>
            </w:pPr>
            <w:r w:rsidRPr="00943954">
              <w:rPr>
                <w:rFonts w:cs="Arial"/>
                <w:color w:val="365F91"/>
                <w:sz w:val="22"/>
                <w:szCs w:val="22"/>
              </w:rPr>
              <w:t>4.</w:t>
            </w:r>
            <w:r w:rsidR="00E406CC" w:rsidRPr="00943954">
              <w:rPr>
                <w:rFonts w:cs="Arial"/>
                <w:color w:val="365F91"/>
                <w:sz w:val="22"/>
                <w:szCs w:val="22"/>
              </w:rPr>
              <w:t>Συμπληρωματικά έντυπα</w:t>
            </w:r>
          </w:p>
          <w:p w:rsidR="00836D86" w:rsidRPr="00943954" w:rsidRDefault="00836D86" w:rsidP="00896D2A">
            <w:pPr>
              <w:pStyle w:val="Normal10pt"/>
              <w:rPr>
                <w:rFonts w:cs="Arial"/>
                <w:color w:val="365F91"/>
                <w:sz w:val="22"/>
                <w:szCs w:val="22"/>
              </w:rPr>
            </w:pPr>
          </w:p>
          <w:p w:rsidR="00834D23" w:rsidRPr="00943954" w:rsidRDefault="00834D23" w:rsidP="00896D2A">
            <w:pPr>
              <w:pStyle w:val="Normal10pt"/>
              <w:rPr>
                <w:rFonts w:cs="Arial"/>
                <w:color w:val="365F91"/>
                <w:sz w:val="22"/>
                <w:szCs w:val="22"/>
              </w:rPr>
            </w:pPr>
          </w:p>
        </w:tc>
      </w:tr>
      <w:tr w:rsidR="00836D86" w:rsidRPr="007E54F4" w:rsidTr="00045F04">
        <w:trPr>
          <w:gridBefore w:val="1"/>
          <w:wBefore w:w="229" w:type="pct"/>
          <w:trHeight w:val="385"/>
          <w:jc w:val="center"/>
        </w:trPr>
        <w:tc>
          <w:tcPr>
            <w:tcW w:w="4771" w:type="pct"/>
            <w:gridSpan w:val="12"/>
            <w:tcBorders>
              <w:bottom w:val="single" w:sz="4" w:space="0" w:color="auto"/>
            </w:tcBorders>
          </w:tcPr>
          <w:p w:rsidR="00836D86" w:rsidRPr="00943954" w:rsidRDefault="00836D86" w:rsidP="00A8023C">
            <w:pPr>
              <w:pStyle w:val="Normal10pt"/>
              <w:rPr>
                <w:rFonts w:cs="Arial"/>
                <w:color w:val="365F91"/>
                <w:sz w:val="22"/>
                <w:szCs w:val="22"/>
              </w:rPr>
            </w:pPr>
            <w:r w:rsidRPr="00943954">
              <w:rPr>
                <w:rFonts w:cs="Arial"/>
                <w:color w:val="365F91"/>
                <w:sz w:val="22"/>
                <w:szCs w:val="22"/>
              </w:rPr>
              <w:t xml:space="preserve">5. </w:t>
            </w:r>
            <w:r w:rsidRPr="00943954">
              <w:rPr>
                <w:rStyle w:val="Normalbold10ptChar"/>
                <w:rFonts w:cs="Arial"/>
                <w:color w:val="365F91"/>
                <w:sz w:val="22"/>
                <w:szCs w:val="22"/>
              </w:rPr>
              <w:t>Τόπος και είδος λ</w:t>
            </w:r>
            <w:r w:rsidR="00E406CC" w:rsidRPr="00943954">
              <w:rPr>
                <w:rStyle w:val="Normalbold10ptChar"/>
                <w:rFonts w:cs="Arial"/>
                <w:color w:val="365F91"/>
                <w:sz w:val="22"/>
                <w:szCs w:val="22"/>
              </w:rPr>
              <w:t>ογιστικών καταχωρήσεων /αρχείων</w:t>
            </w:r>
          </w:p>
          <w:p w:rsidR="00836D86" w:rsidRPr="00943954" w:rsidRDefault="00836D86" w:rsidP="00A8023C">
            <w:pPr>
              <w:pStyle w:val="Normal10pt"/>
              <w:rPr>
                <w:rFonts w:cs="Arial"/>
                <w:color w:val="365F91"/>
                <w:sz w:val="22"/>
                <w:szCs w:val="22"/>
              </w:rPr>
            </w:pPr>
          </w:p>
          <w:p w:rsidR="00836D86" w:rsidRPr="00E93E2E" w:rsidRDefault="00836D86" w:rsidP="00A8023C">
            <w:pPr>
              <w:pStyle w:val="Normal10pt"/>
              <w:rPr>
                <w:rFonts w:cs="Arial"/>
                <w:color w:val="365F91"/>
                <w:sz w:val="22"/>
                <w:szCs w:val="22"/>
              </w:rPr>
            </w:pPr>
          </w:p>
          <w:p w:rsidR="00943954" w:rsidRPr="00E93E2E" w:rsidRDefault="00943954" w:rsidP="00A8023C">
            <w:pPr>
              <w:pStyle w:val="Normal10pt"/>
              <w:rPr>
                <w:rFonts w:cs="Arial"/>
                <w:color w:val="365F91"/>
                <w:sz w:val="22"/>
                <w:szCs w:val="22"/>
              </w:rPr>
            </w:pPr>
          </w:p>
          <w:p w:rsidR="00836D86" w:rsidRPr="00943954" w:rsidRDefault="00836D86" w:rsidP="00A8023C">
            <w:pPr>
              <w:pStyle w:val="Normal10pt"/>
              <w:rPr>
                <w:rFonts w:cs="Arial"/>
                <w:color w:val="365F91"/>
                <w:sz w:val="22"/>
                <w:szCs w:val="22"/>
              </w:rPr>
            </w:pPr>
          </w:p>
        </w:tc>
      </w:tr>
      <w:tr w:rsidR="00836D86" w:rsidRPr="007E54F4" w:rsidTr="00045F04">
        <w:trPr>
          <w:gridBefore w:val="1"/>
          <w:wBefore w:w="229" w:type="pct"/>
          <w:trHeight w:val="255"/>
          <w:jc w:val="center"/>
        </w:trPr>
        <w:tc>
          <w:tcPr>
            <w:tcW w:w="4771" w:type="pct"/>
            <w:gridSpan w:val="12"/>
            <w:tcBorders>
              <w:bottom w:val="nil"/>
            </w:tcBorders>
          </w:tcPr>
          <w:p w:rsidR="00834D23" w:rsidRPr="00943954" w:rsidRDefault="00836D86" w:rsidP="00A8023C">
            <w:pPr>
              <w:pStyle w:val="Normal10pt"/>
              <w:rPr>
                <w:rFonts w:cs="Arial"/>
                <w:color w:val="365F91"/>
                <w:sz w:val="22"/>
                <w:szCs w:val="22"/>
              </w:rPr>
            </w:pPr>
            <w:r w:rsidRPr="00943954">
              <w:rPr>
                <w:rFonts w:cs="Arial"/>
                <w:color w:val="365F91"/>
                <w:sz w:val="22"/>
                <w:szCs w:val="22"/>
              </w:rPr>
              <w:t xml:space="preserve">6. </w:t>
            </w:r>
            <w:r w:rsidRPr="00943954">
              <w:rPr>
                <w:rStyle w:val="Normalbold10ptChar"/>
                <w:rFonts w:cs="Arial"/>
                <w:color w:val="365F91"/>
                <w:sz w:val="22"/>
                <w:szCs w:val="22"/>
              </w:rPr>
              <w:t>Διάρκεια ισχύος της άδειας</w:t>
            </w:r>
          </w:p>
        </w:tc>
      </w:tr>
      <w:tr w:rsidR="00E406CC" w:rsidRPr="007E54F4" w:rsidTr="00DD4BF6">
        <w:trPr>
          <w:gridBefore w:val="1"/>
          <w:wBefore w:w="229" w:type="pct"/>
          <w:trHeight w:val="420"/>
          <w:jc w:val="center"/>
        </w:trPr>
        <w:tc>
          <w:tcPr>
            <w:tcW w:w="203" w:type="pct"/>
            <w:tcBorders>
              <w:top w:val="nil"/>
              <w:bottom w:val="single" w:sz="4" w:space="0" w:color="auto"/>
            </w:tcBorders>
          </w:tcPr>
          <w:p w:rsidR="00E406CC" w:rsidRPr="00943954" w:rsidRDefault="00E406CC" w:rsidP="00330769">
            <w:pPr>
              <w:rPr>
                <w:rFonts w:cs="Arial"/>
                <w:color w:val="365F91"/>
                <w:szCs w:val="22"/>
              </w:rPr>
            </w:pPr>
            <w:r w:rsidRPr="00943954">
              <w:rPr>
                <w:rFonts w:cs="Arial"/>
                <w:color w:val="365F91"/>
                <w:szCs w:val="22"/>
              </w:rPr>
              <w:t>α:</w:t>
            </w:r>
          </w:p>
          <w:p w:rsidR="00E406CC" w:rsidRPr="00943954" w:rsidRDefault="00E406CC" w:rsidP="00E406CC">
            <w:pPr>
              <w:pStyle w:val="Normal10pt"/>
              <w:rPr>
                <w:rFonts w:cs="Arial"/>
                <w:color w:val="365F91"/>
                <w:sz w:val="22"/>
                <w:szCs w:val="22"/>
              </w:rPr>
            </w:pPr>
          </w:p>
        </w:tc>
        <w:tc>
          <w:tcPr>
            <w:tcW w:w="2328" w:type="pct"/>
            <w:gridSpan w:val="4"/>
            <w:tcBorders>
              <w:top w:val="nil"/>
              <w:bottom w:val="single" w:sz="4" w:space="0" w:color="auto"/>
            </w:tcBorders>
          </w:tcPr>
          <w:p w:rsidR="00E406CC" w:rsidRPr="00943954" w:rsidRDefault="00E406CC" w:rsidP="00E406CC">
            <w:pPr>
              <w:pStyle w:val="Normal10pt"/>
              <w:rPr>
                <w:rFonts w:cs="Arial"/>
                <w:color w:val="365F91"/>
                <w:sz w:val="22"/>
                <w:szCs w:val="22"/>
              </w:rPr>
            </w:pPr>
          </w:p>
        </w:tc>
        <w:tc>
          <w:tcPr>
            <w:tcW w:w="257" w:type="pct"/>
            <w:gridSpan w:val="2"/>
            <w:tcBorders>
              <w:top w:val="nil"/>
              <w:bottom w:val="single" w:sz="4" w:space="0" w:color="auto"/>
            </w:tcBorders>
          </w:tcPr>
          <w:p w:rsidR="00E406CC" w:rsidRPr="00943954" w:rsidRDefault="00E406CC" w:rsidP="00330769">
            <w:pPr>
              <w:rPr>
                <w:rFonts w:cs="Arial"/>
                <w:color w:val="365F91"/>
                <w:szCs w:val="22"/>
              </w:rPr>
            </w:pPr>
            <w:r w:rsidRPr="00943954">
              <w:rPr>
                <w:rFonts w:cs="Arial"/>
                <w:color w:val="365F91"/>
                <w:szCs w:val="22"/>
              </w:rPr>
              <w:t>β:</w:t>
            </w:r>
          </w:p>
          <w:p w:rsidR="00E406CC" w:rsidRPr="00943954" w:rsidRDefault="00E406CC" w:rsidP="00E406CC">
            <w:pPr>
              <w:pStyle w:val="Normal10pt"/>
              <w:rPr>
                <w:rFonts w:cs="Arial"/>
                <w:color w:val="365F91"/>
                <w:sz w:val="22"/>
                <w:szCs w:val="22"/>
              </w:rPr>
            </w:pPr>
          </w:p>
        </w:tc>
        <w:tc>
          <w:tcPr>
            <w:tcW w:w="1982" w:type="pct"/>
            <w:gridSpan w:val="5"/>
            <w:tcBorders>
              <w:top w:val="nil"/>
              <w:bottom w:val="single" w:sz="4" w:space="0" w:color="auto"/>
            </w:tcBorders>
          </w:tcPr>
          <w:p w:rsidR="00E406CC" w:rsidRPr="00943954" w:rsidRDefault="00E406CC" w:rsidP="00E406CC">
            <w:pPr>
              <w:pStyle w:val="Normal10pt"/>
              <w:rPr>
                <w:rFonts w:cs="Arial"/>
                <w:color w:val="365F91"/>
                <w:sz w:val="22"/>
                <w:szCs w:val="22"/>
              </w:rPr>
            </w:pPr>
          </w:p>
        </w:tc>
      </w:tr>
      <w:tr w:rsidR="00836D86" w:rsidRPr="007E54F4" w:rsidTr="00DD4BF6">
        <w:trPr>
          <w:gridBefore w:val="1"/>
          <w:wBefore w:w="229" w:type="pct"/>
          <w:trHeight w:val="368"/>
          <w:jc w:val="center"/>
        </w:trPr>
        <w:tc>
          <w:tcPr>
            <w:tcW w:w="4771" w:type="pct"/>
            <w:gridSpan w:val="12"/>
            <w:tcBorders>
              <w:bottom w:val="nil"/>
            </w:tcBorders>
          </w:tcPr>
          <w:p w:rsidR="00836D86" w:rsidRPr="00943954" w:rsidRDefault="00836D86" w:rsidP="00A8023C">
            <w:pPr>
              <w:pStyle w:val="Normal10pt"/>
              <w:rPr>
                <w:rStyle w:val="Normalbold10ptChar"/>
                <w:rFonts w:cs="Arial"/>
                <w:color w:val="365F91"/>
                <w:sz w:val="22"/>
                <w:szCs w:val="22"/>
              </w:rPr>
            </w:pPr>
            <w:r w:rsidRPr="00943954">
              <w:rPr>
                <w:rFonts w:cs="Arial"/>
                <w:color w:val="365F91"/>
                <w:sz w:val="22"/>
                <w:szCs w:val="22"/>
              </w:rPr>
              <w:t xml:space="preserve">7. </w:t>
            </w:r>
            <w:r w:rsidRPr="00943954">
              <w:rPr>
                <w:rStyle w:val="Normalbold10ptChar"/>
                <w:rFonts w:cs="Arial"/>
                <w:color w:val="365F91"/>
                <w:sz w:val="22"/>
                <w:szCs w:val="22"/>
              </w:rPr>
              <w:t>Εμπορεύματα που πρόκειται να υπαχθούν στο τελων</w:t>
            </w:r>
            <w:r w:rsidR="00E406CC" w:rsidRPr="00943954">
              <w:rPr>
                <w:rStyle w:val="Normalbold10ptChar"/>
                <w:rFonts w:cs="Arial"/>
                <w:color w:val="365F91"/>
                <w:sz w:val="22"/>
                <w:szCs w:val="22"/>
              </w:rPr>
              <w:t>ειακό καθεστώς</w:t>
            </w:r>
          </w:p>
          <w:p w:rsidR="00D91B0C" w:rsidRPr="00943954" w:rsidRDefault="00D91B0C" w:rsidP="00A8023C">
            <w:pPr>
              <w:pStyle w:val="Normal10pt"/>
              <w:rPr>
                <w:rFonts w:cs="Arial"/>
                <w:color w:val="365F91"/>
                <w:sz w:val="22"/>
                <w:szCs w:val="22"/>
              </w:rPr>
            </w:pPr>
          </w:p>
        </w:tc>
      </w:tr>
      <w:tr w:rsidR="00BF6CB0" w:rsidRPr="007E54F4" w:rsidTr="00DD4BF6">
        <w:trPr>
          <w:gridBefore w:val="1"/>
          <w:wBefore w:w="229" w:type="pct"/>
          <w:trHeight w:val="487"/>
          <w:jc w:val="center"/>
        </w:trPr>
        <w:tc>
          <w:tcPr>
            <w:tcW w:w="1036" w:type="pct"/>
            <w:gridSpan w:val="2"/>
            <w:tcBorders>
              <w:top w:val="nil"/>
            </w:tcBorders>
            <w:shd w:val="clear" w:color="auto" w:fill="FFFFFF" w:themeFill="background1"/>
          </w:tcPr>
          <w:p w:rsidR="00836D86" w:rsidRPr="00943954" w:rsidRDefault="00836D86" w:rsidP="00896D2A">
            <w:pPr>
              <w:pStyle w:val="Normalcentered10pt"/>
              <w:rPr>
                <w:rFonts w:cs="Arial"/>
                <w:b/>
                <w:color w:val="365F91"/>
                <w:sz w:val="22"/>
                <w:szCs w:val="22"/>
              </w:rPr>
            </w:pPr>
            <w:r w:rsidRPr="00943954">
              <w:rPr>
                <w:rFonts w:cs="Arial"/>
                <w:b/>
                <w:color w:val="365F91"/>
                <w:sz w:val="22"/>
                <w:szCs w:val="22"/>
              </w:rPr>
              <w:t>Κωδικός ΣΟ</w:t>
            </w:r>
          </w:p>
        </w:tc>
        <w:tc>
          <w:tcPr>
            <w:tcW w:w="2252" w:type="pct"/>
            <w:gridSpan w:val="7"/>
            <w:tcBorders>
              <w:top w:val="nil"/>
            </w:tcBorders>
            <w:shd w:val="clear" w:color="auto" w:fill="FFFFFF" w:themeFill="background1"/>
          </w:tcPr>
          <w:p w:rsidR="00836D86" w:rsidRPr="00943954" w:rsidRDefault="00836D86" w:rsidP="00896D2A">
            <w:pPr>
              <w:pStyle w:val="Normalcentered10pt"/>
              <w:rPr>
                <w:rFonts w:cs="Arial"/>
                <w:b/>
                <w:color w:val="365F91"/>
                <w:sz w:val="22"/>
                <w:szCs w:val="22"/>
              </w:rPr>
            </w:pPr>
            <w:r w:rsidRPr="00943954">
              <w:rPr>
                <w:rFonts w:cs="Arial"/>
                <w:b/>
                <w:color w:val="365F91"/>
                <w:sz w:val="22"/>
                <w:szCs w:val="22"/>
              </w:rPr>
              <w:t xml:space="preserve">Περιγραφή </w:t>
            </w:r>
          </w:p>
        </w:tc>
        <w:tc>
          <w:tcPr>
            <w:tcW w:w="584" w:type="pct"/>
            <w:gridSpan w:val="2"/>
            <w:tcBorders>
              <w:top w:val="nil"/>
            </w:tcBorders>
            <w:shd w:val="clear" w:color="auto" w:fill="FFFFFF" w:themeFill="background1"/>
          </w:tcPr>
          <w:p w:rsidR="00836D86" w:rsidRPr="00943954" w:rsidRDefault="00896D2A" w:rsidP="00896D2A">
            <w:pPr>
              <w:pStyle w:val="Normalcentered10pt"/>
              <w:rPr>
                <w:rFonts w:cs="Arial"/>
                <w:b/>
                <w:color w:val="365F91"/>
                <w:sz w:val="22"/>
                <w:szCs w:val="22"/>
              </w:rPr>
            </w:pPr>
            <w:r w:rsidRPr="00943954">
              <w:rPr>
                <w:rFonts w:cs="Arial"/>
                <w:b/>
                <w:color w:val="365F91"/>
                <w:sz w:val="22"/>
                <w:szCs w:val="22"/>
              </w:rPr>
              <w:t>Π</w:t>
            </w:r>
            <w:r w:rsidR="00836D86" w:rsidRPr="00943954">
              <w:rPr>
                <w:rFonts w:cs="Arial"/>
                <w:b/>
                <w:color w:val="365F91"/>
                <w:sz w:val="22"/>
                <w:szCs w:val="22"/>
              </w:rPr>
              <w:t>οσότητα</w:t>
            </w:r>
          </w:p>
        </w:tc>
        <w:tc>
          <w:tcPr>
            <w:tcW w:w="898" w:type="pct"/>
            <w:tcBorders>
              <w:top w:val="nil"/>
            </w:tcBorders>
            <w:shd w:val="clear" w:color="auto" w:fill="FFFFFF" w:themeFill="background1"/>
          </w:tcPr>
          <w:p w:rsidR="00836D86" w:rsidRPr="00943954" w:rsidRDefault="00896D2A" w:rsidP="00896D2A">
            <w:pPr>
              <w:pStyle w:val="Normalcentered10pt"/>
              <w:rPr>
                <w:rFonts w:cs="Arial"/>
                <w:b/>
                <w:color w:val="365F91"/>
                <w:sz w:val="22"/>
                <w:szCs w:val="22"/>
              </w:rPr>
            </w:pPr>
            <w:r w:rsidRPr="00943954">
              <w:rPr>
                <w:rFonts w:cs="Arial"/>
                <w:b/>
                <w:color w:val="365F91"/>
                <w:sz w:val="22"/>
                <w:szCs w:val="22"/>
              </w:rPr>
              <w:t>Α</w:t>
            </w:r>
            <w:r w:rsidR="00836D86" w:rsidRPr="00943954">
              <w:rPr>
                <w:rFonts w:cs="Arial"/>
                <w:b/>
                <w:color w:val="365F91"/>
                <w:sz w:val="22"/>
                <w:szCs w:val="22"/>
              </w:rPr>
              <w:t>ξία</w:t>
            </w:r>
          </w:p>
        </w:tc>
      </w:tr>
      <w:tr w:rsidR="00BF6CB0" w:rsidRPr="007E54F4" w:rsidTr="00045F04">
        <w:trPr>
          <w:gridBefore w:val="1"/>
          <w:wBefore w:w="229" w:type="pct"/>
          <w:trHeight w:val="454"/>
          <w:jc w:val="center"/>
        </w:trPr>
        <w:tc>
          <w:tcPr>
            <w:tcW w:w="1036" w:type="pct"/>
            <w:gridSpan w:val="2"/>
          </w:tcPr>
          <w:p w:rsidR="00836D86" w:rsidRPr="00943954" w:rsidRDefault="00836D86" w:rsidP="00330769">
            <w:pPr>
              <w:pStyle w:val="Normalcentered10pt"/>
              <w:rPr>
                <w:rFonts w:cs="Arial"/>
                <w:color w:val="365F91"/>
                <w:sz w:val="22"/>
                <w:szCs w:val="22"/>
              </w:rPr>
            </w:pPr>
          </w:p>
        </w:tc>
        <w:tc>
          <w:tcPr>
            <w:tcW w:w="2252" w:type="pct"/>
            <w:gridSpan w:val="7"/>
          </w:tcPr>
          <w:p w:rsidR="00836D86" w:rsidRPr="00943954" w:rsidRDefault="00836D86" w:rsidP="00836D86">
            <w:pPr>
              <w:pStyle w:val="Normal10pt"/>
              <w:rPr>
                <w:rFonts w:cs="Arial"/>
                <w:color w:val="365F91"/>
                <w:sz w:val="22"/>
                <w:szCs w:val="22"/>
              </w:rPr>
            </w:pPr>
          </w:p>
        </w:tc>
        <w:tc>
          <w:tcPr>
            <w:tcW w:w="584" w:type="pct"/>
            <w:gridSpan w:val="2"/>
          </w:tcPr>
          <w:p w:rsidR="00836D86" w:rsidRPr="00943954" w:rsidRDefault="00836D86" w:rsidP="00330769">
            <w:pPr>
              <w:pStyle w:val="Normalcentered10pt"/>
              <w:rPr>
                <w:rFonts w:cs="Arial"/>
                <w:color w:val="365F91"/>
                <w:sz w:val="22"/>
                <w:szCs w:val="22"/>
              </w:rPr>
            </w:pPr>
          </w:p>
        </w:tc>
        <w:tc>
          <w:tcPr>
            <w:tcW w:w="898" w:type="pct"/>
          </w:tcPr>
          <w:p w:rsidR="00836D86" w:rsidRPr="00943954" w:rsidRDefault="00836D86" w:rsidP="00330769">
            <w:pPr>
              <w:pStyle w:val="Normalcentered10pt"/>
              <w:rPr>
                <w:rFonts w:cs="Arial"/>
                <w:color w:val="365F91"/>
                <w:sz w:val="22"/>
                <w:szCs w:val="22"/>
              </w:rPr>
            </w:pPr>
          </w:p>
        </w:tc>
      </w:tr>
      <w:tr w:rsidR="00D91B0C" w:rsidRPr="007E54F4" w:rsidTr="00045F04">
        <w:trPr>
          <w:gridBefore w:val="1"/>
          <w:wBefore w:w="229" w:type="pct"/>
          <w:trHeight w:val="454"/>
          <w:jc w:val="center"/>
        </w:trPr>
        <w:tc>
          <w:tcPr>
            <w:tcW w:w="1036" w:type="pct"/>
            <w:gridSpan w:val="2"/>
          </w:tcPr>
          <w:p w:rsidR="00D91B0C" w:rsidRPr="00943954" w:rsidRDefault="00D91B0C" w:rsidP="00B5670E">
            <w:pPr>
              <w:pStyle w:val="Normalcentered10pt"/>
              <w:rPr>
                <w:rFonts w:cs="Arial"/>
                <w:color w:val="365F91"/>
                <w:sz w:val="22"/>
                <w:szCs w:val="22"/>
              </w:rPr>
            </w:pPr>
          </w:p>
        </w:tc>
        <w:tc>
          <w:tcPr>
            <w:tcW w:w="2252" w:type="pct"/>
            <w:gridSpan w:val="7"/>
          </w:tcPr>
          <w:p w:rsidR="00D91B0C" w:rsidRPr="00943954" w:rsidRDefault="00D91B0C" w:rsidP="00B5670E">
            <w:pPr>
              <w:pStyle w:val="Normal10pt"/>
              <w:rPr>
                <w:rFonts w:cs="Arial"/>
                <w:color w:val="365F91"/>
                <w:sz w:val="22"/>
                <w:szCs w:val="22"/>
              </w:rPr>
            </w:pPr>
          </w:p>
        </w:tc>
        <w:tc>
          <w:tcPr>
            <w:tcW w:w="584" w:type="pct"/>
            <w:gridSpan w:val="2"/>
          </w:tcPr>
          <w:p w:rsidR="00D91B0C" w:rsidRPr="00943954" w:rsidRDefault="00D91B0C" w:rsidP="00B5670E">
            <w:pPr>
              <w:pStyle w:val="Normalcentered10pt"/>
              <w:rPr>
                <w:rFonts w:cs="Arial"/>
                <w:color w:val="365F91"/>
                <w:sz w:val="22"/>
                <w:szCs w:val="22"/>
              </w:rPr>
            </w:pPr>
          </w:p>
        </w:tc>
        <w:tc>
          <w:tcPr>
            <w:tcW w:w="898" w:type="pct"/>
          </w:tcPr>
          <w:p w:rsidR="00D91B0C" w:rsidRPr="00943954" w:rsidRDefault="00D91B0C" w:rsidP="00B5670E">
            <w:pPr>
              <w:pStyle w:val="Normalcentered10pt"/>
              <w:rPr>
                <w:rFonts w:cs="Arial"/>
                <w:color w:val="365F91"/>
                <w:sz w:val="22"/>
                <w:szCs w:val="22"/>
              </w:rPr>
            </w:pPr>
          </w:p>
        </w:tc>
      </w:tr>
      <w:tr w:rsidR="00D91B0C" w:rsidRPr="007E54F4" w:rsidTr="00045F04">
        <w:trPr>
          <w:gridBefore w:val="1"/>
          <w:wBefore w:w="229" w:type="pct"/>
          <w:trHeight w:val="454"/>
          <w:jc w:val="center"/>
        </w:trPr>
        <w:tc>
          <w:tcPr>
            <w:tcW w:w="1036" w:type="pct"/>
            <w:gridSpan w:val="2"/>
          </w:tcPr>
          <w:p w:rsidR="00D91B0C" w:rsidRPr="00943954" w:rsidRDefault="00D91B0C" w:rsidP="00B5670E">
            <w:pPr>
              <w:pStyle w:val="Normalcentered10pt"/>
              <w:rPr>
                <w:rFonts w:cs="Arial"/>
                <w:color w:val="365F91"/>
                <w:sz w:val="22"/>
                <w:szCs w:val="22"/>
              </w:rPr>
            </w:pPr>
          </w:p>
        </w:tc>
        <w:tc>
          <w:tcPr>
            <w:tcW w:w="2252" w:type="pct"/>
            <w:gridSpan w:val="7"/>
          </w:tcPr>
          <w:p w:rsidR="00D91B0C" w:rsidRPr="00943954" w:rsidRDefault="00D91B0C" w:rsidP="00B5670E">
            <w:pPr>
              <w:pStyle w:val="Normal10pt"/>
              <w:rPr>
                <w:rFonts w:cs="Arial"/>
                <w:color w:val="365F91"/>
                <w:sz w:val="22"/>
                <w:szCs w:val="22"/>
              </w:rPr>
            </w:pPr>
          </w:p>
        </w:tc>
        <w:tc>
          <w:tcPr>
            <w:tcW w:w="584" w:type="pct"/>
            <w:gridSpan w:val="2"/>
          </w:tcPr>
          <w:p w:rsidR="00D91B0C" w:rsidRPr="00943954" w:rsidRDefault="00D91B0C" w:rsidP="00B5670E">
            <w:pPr>
              <w:pStyle w:val="Normalcentered10pt"/>
              <w:rPr>
                <w:rFonts w:cs="Arial"/>
                <w:color w:val="365F91"/>
                <w:sz w:val="22"/>
                <w:szCs w:val="22"/>
              </w:rPr>
            </w:pPr>
          </w:p>
        </w:tc>
        <w:tc>
          <w:tcPr>
            <w:tcW w:w="898" w:type="pct"/>
          </w:tcPr>
          <w:p w:rsidR="00D91B0C" w:rsidRPr="00943954" w:rsidRDefault="00D91B0C" w:rsidP="00B5670E">
            <w:pPr>
              <w:pStyle w:val="Normalcentered10pt"/>
              <w:rPr>
                <w:rFonts w:cs="Arial"/>
                <w:color w:val="365F91"/>
                <w:sz w:val="22"/>
                <w:szCs w:val="22"/>
              </w:rPr>
            </w:pPr>
          </w:p>
        </w:tc>
      </w:tr>
      <w:tr w:rsidR="00BF6CB0" w:rsidRPr="007E54F4" w:rsidTr="00045F04">
        <w:trPr>
          <w:gridBefore w:val="1"/>
          <w:wBefore w:w="229" w:type="pct"/>
          <w:trHeight w:val="454"/>
          <w:jc w:val="center"/>
        </w:trPr>
        <w:tc>
          <w:tcPr>
            <w:tcW w:w="1036" w:type="pct"/>
            <w:gridSpan w:val="2"/>
          </w:tcPr>
          <w:p w:rsidR="00896D2A" w:rsidRPr="00943954" w:rsidRDefault="00896D2A" w:rsidP="00330769">
            <w:pPr>
              <w:pStyle w:val="Normalcentered10pt"/>
              <w:rPr>
                <w:rFonts w:cs="Arial"/>
                <w:color w:val="365F91"/>
                <w:sz w:val="22"/>
                <w:szCs w:val="22"/>
              </w:rPr>
            </w:pPr>
          </w:p>
        </w:tc>
        <w:tc>
          <w:tcPr>
            <w:tcW w:w="2252" w:type="pct"/>
            <w:gridSpan w:val="7"/>
          </w:tcPr>
          <w:p w:rsidR="00896D2A" w:rsidRPr="00943954" w:rsidRDefault="00896D2A" w:rsidP="00836D86">
            <w:pPr>
              <w:pStyle w:val="Normal10pt"/>
              <w:rPr>
                <w:rFonts w:cs="Arial"/>
                <w:color w:val="365F91"/>
                <w:sz w:val="22"/>
                <w:szCs w:val="22"/>
              </w:rPr>
            </w:pPr>
          </w:p>
        </w:tc>
        <w:tc>
          <w:tcPr>
            <w:tcW w:w="584" w:type="pct"/>
            <w:gridSpan w:val="2"/>
          </w:tcPr>
          <w:p w:rsidR="00896D2A" w:rsidRPr="00943954" w:rsidRDefault="00896D2A" w:rsidP="00330769">
            <w:pPr>
              <w:pStyle w:val="Normalcentered10pt"/>
              <w:rPr>
                <w:rFonts w:cs="Arial"/>
                <w:color w:val="365F91"/>
                <w:sz w:val="22"/>
                <w:szCs w:val="22"/>
              </w:rPr>
            </w:pPr>
          </w:p>
        </w:tc>
        <w:tc>
          <w:tcPr>
            <w:tcW w:w="898" w:type="pct"/>
          </w:tcPr>
          <w:p w:rsidR="00896D2A" w:rsidRPr="00943954" w:rsidRDefault="00896D2A" w:rsidP="00330769">
            <w:pPr>
              <w:pStyle w:val="Normalcentered10pt"/>
              <w:rPr>
                <w:rFonts w:cs="Arial"/>
                <w:color w:val="365F91"/>
                <w:sz w:val="22"/>
                <w:szCs w:val="22"/>
              </w:rPr>
            </w:pPr>
          </w:p>
        </w:tc>
      </w:tr>
      <w:tr w:rsidR="00BF6CB0" w:rsidRPr="007E54F4" w:rsidTr="00045F04">
        <w:trPr>
          <w:gridBefore w:val="1"/>
          <w:wBefore w:w="229" w:type="pct"/>
          <w:trHeight w:val="454"/>
          <w:jc w:val="center"/>
        </w:trPr>
        <w:tc>
          <w:tcPr>
            <w:tcW w:w="1036" w:type="pct"/>
            <w:gridSpan w:val="2"/>
          </w:tcPr>
          <w:p w:rsidR="00896D2A" w:rsidRPr="00943954" w:rsidRDefault="00896D2A" w:rsidP="00330769">
            <w:pPr>
              <w:pStyle w:val="Normalcentered10pt"/>
              <w:rPr>
                <w:rFonts w:cs="Arial"/>
                <w:color w:val="365F91"/>
                <w:sz w:val="22"/>
                <w:szCs w:val="22"/>
              </w:rPr>
            </w:pPr>
          </w:p>
        </w:tc>
        <w:tc>
          <w:tcPr>
            <w:tcW w:w="2252" w:type="pct"/>
            <w:gridSpan w:val="7"/>
          </w:tcPr>
          <w:p w:rsidR="00896D2A" w:rsidRPr="00943954" w:rsidRDefault="00896D2A" w:rsidP="00836D86">
            <w:pPr>
              <w:pStyle w:val="Normal10pt"/>
              <w:rPr>
                <w:rFonts w:cs="Arial"/>
                <w:color w:val="365F91"/>
                <w:sz w:val="22"/>
                <w:szCs w:val="22"/>
              </w:rPr>
            </w:pPr>
          </w:p>
        </w:tc>
        <w:tc>
          <w:tcPr>
            <w:tcW w:w="584" w:type="pct"/>
            <w:gridSpan w:val="2"/>
          </w:tcPr>
          <w:p w:rsidR="00896D2A" w:rsidRPr="00943954" w:rsidRDefault="00896D2A" w:rsidP="00330769">
            <w:pPr>
              <w:pStyle w:val="Normalcentered10pt"/>
              <w:rPr>
                <w:rFonts w:cs="Arial"/>
                <w:color w:val="365F91"/>
                <w:sz w:val="22"/>
                <w:szCs w:val="22"/>
              </w:rPr>
            </w:pPr>
          </w:p>
        </w:tc>
        <w:tc>
          <w:tcPr>
            <w:tcW w:w="898" w:type="pct"/>
          </w:tcPr>
          <w:p w:rsidR="00896D2A" w:rsidRPr="00943954" w:rsidRDefault="00896D2A" w:rsidP="00330769">
            <w:pPr>
              <w:pStyle w:val="Normalcentered10pt"/>
              <w:rPr>
                <w:rFonts w:cs="Arial"/>
                <w:color w:val="365F91"/>
                <w:sz w:val="22"/>
                <w:szCs w:val="22"/>
              </w:rPr>
            </w:pPr>
          </w:p>
        </w:tc>
      </w:tr>
      <w:tr w:rsidR="00BF6CB0" w:rsidRPr="007E54F4" w:rsidTr="00DD4BF6">
        <w:trPr>
          <w:gridBefore w:val="1"/>
          <w:wBefore w:w="229" w:type="pct"/>
          <w:trHeight w:val="454"/>
          <w:jc w:val="center"/>
        </w:trPr>
        <w:tc>
          <w:tcPr>
            <w:tcW w:w="1036" w:type="pct"/>
            <w:gridSpan w:val="2"/>
            <w:tcBorders>
              <w:bottom w:val="single" w:sz="4" w:space="0" w:color="auto"/>
            </w:tcBorders>
          </w:tcPr>
          <w:p w:rsidR="00896D2A" w:rsidRPr="00943954" w:rsidRDefault="00896D2A" w:rsidP="00330769">
            <w:pPr>
              <w:pStyle w:val="Normalcentered10pt"/>
              <w:rPr>
                <w:rFonts w:cs="Arial"/>
                <w:color w:val="365F91"/>
                <w:sz w:val="22"/>
                <w:szCs w:val="22"/>
              </w:rPr>
            </w:pPr>
          </w:p>
        </w:tc>
        <w:tc>
          <w:tcPr>
            <w:tcW w:w="2252" w:type="pct"/>
            <w:gridSpan w:val="7"/>
            <w:tcBorders>
              <w:bottom w:val="single" w:sz="4" w:space="0" w:color="auto"/>
            </w:tcBorders>
          </w:tcPr>
          <w:p w:rsidR="00896D2A" w:rsidRPr="00943954" w:rsidRDefault="00896D2A" w:rsidP="00836D86">
            <w:pPr>
              <w:pStyle w:val="Normal10pt"/>
              <w:rPr>
                <w:rFonts w:cs="Arial"/>
                <w:color w:val="365F91"/>
                <w:sz w:val="22"/>
                <w:szCs w:val="22"/>
              </w:rPr>
            </w:pPr>
          </w:p>
        </w:tc>
        <w:tc>
          <w:tcPr>
            <w:tcW w:w="584" w:type="pct"/>
            <w:gridSpan w:val="2"/>
            <w:tcBorders>
              <w:bottom w:val="single" w:sz="4" w:space="0" w:color="auto"/>
            </w:tcBorders>
          </w:tcPr>
          <w:p w:rsidR="00896D2A" w:rsidRPr="00943954" w:rsidRDefault="00896D2A" w:rsidP="00330769">
            <w:pPr>
              <w:pStyle w:val="Normalcentered10pt"/>
              <w:rPr>
                <w:rFonts w:cs="Arial"/>
                <w:color w:val="365F91"/>
                <w:sz w:val="22"/>
                <w:szCs w:val="22"/>
              </w:rPr>
            </w:pPr>
          </w:p>
        </w:tc>
        <w:tc>
          <w:tcPr>
            <w:tcW w:w="898" w:type="pct"/>
            <w:tcBorders>
              <w:bottom w:val="single" w:sz="4" w:space="0" w:color="auto"/>
            </w:tcBorders>
          </w:tcPr>
          <w:p w:rsidR="00896D2A" w:rsidRPr="00943954" w:rsidRDefault="00896D2A" w:rsidP="00330769">
            <w:pPr>
              <w:pStyle w:val="Normalcentered10pt"/>
              <w:rPr>
                <w:rFonts w:cs="Arial"/>
                <w:color w:val="365F91"/>
                <w:sz w:val="22"/>
                <w:szCs w:val="22"/>
              </w:rPr>
            </w:pPr>
          </w:p>
        </w:tc>
      </w:tr>
      <w:tr w:rsidR="00896D2A" w:rsidRPr="00D54044" w:rsidTr="00DD4BF6">
        <w:trPr>
          <w:gridBefore w:val="1"/>
          <w:wBefore w:w="229" w:type="pct"/>
          <w:trHeight w:val="454"/>
          <w:jc w:val="center"/>
        </w:trPr>
        <w:tc>
          <w:tcPr>
            <w:tcW w:w="4771" w:type="pct"/>
            <w:gridSpan w:val="12"/>
            <w:tcBorders>
              <w:bottom w:val="nil"/>
            </w:tcBorders>
          </w:tcPr>
          <w:p w:rsidR="00896D2A" w:rsidRPr="00D54044" w:rsidRDefault="00896D2A" w:rsidP="008554D8">
            <w:pPr>
              <w:pStyle w:val="Normal10pt"/>
              <w:rPr>
                <w:rFonts w:cs="Arial"/>
                <w:color w:val="365F91"/>
                <w:sz w:val="22"/>
                <w:szCs w:val="22"/>
              </w:rPr>
            </w:pPr>
            <w:r w:rsidRPr="00D54044">
              <w:rPr>
                <w:rFonts w:cs="Arial"/>
                <w:color w:val="365F91"/>
                <w:sz w:val="22"/>
                <w:szCs w:val="22"/>
              </w:rPr>
              <w:lastRenderedPageBreak/>
              <w:t xml:space="preserve">8. </w:t>
            </w:r>
            <w:r w:rsidR="008554D8" w:rsidRPr="00D54044">
              <w:rPr>
                <w:rStyle w:val="Normalbold10ptChar"/>
                <w:rFonts w:cs="Arial"/>
                <w:b w:val="0"/>
                <w:color w:val="365F91"/>
                <w:sz w:val="22"/>
                <w:szCs w:val="22"/>
              </w:rPr>
              <w:t>M</w:t>
            </w:r>
            <w:r w:rsidRPr="00D54044">
              <w:rPr>
                <w:rStyle w:val="Normalbold10ptChar"/>
                <w:rFonts w:cs="Arial"/>
                <w:b w:val="0"/>
                <w:color w:val="365F91"/>
                <w:sz w:val="22"/>
                <w:szCs w:val="22"/>
              </w:rPr>
              <w:t>εταποιημένα προϊόντα</w:t>
            </w:r>
          </w:p>
        </w:tc>
      </w:tr>
      <w:tr w:rsidR="00BF6CB0" w:rsidRPr="00D54044" w:rsidTr="00DD4BF6">
        <w:trPr>
          <w:gridBefore w:val="1"/>
          <w:wBefore w:w="229" w:type="pct"/>
          <w:trHeight w:val="454"/>
          <w:jc w:val="center"/>
        </w:trPr>
        <w:tc>
          <w:tcPr>
            <w:tcW w:w="1036" w:type="pct"/>
            <w:gridSpan w:val="2"/>
            <w:tcBorders>
              <w:top w:val="nil"/>
            </w:tcBorders>
            <w:shd w:val="clear" w:color="auto" w:fill="FFFFFF" w:themeFill="background1"/>
          </w:tcPr>
          <w:p w:rsidR="00BF6CB0" w:rsidRPr="00D54044" w:rsidRDefault="00BF6CB0" w:rsidP="00250635">
            <w:pPr>
              <w:pStyle w:val="Normalcentered10pt"/>
              <w:rPr>
                <w:rFonts w:cs="Arial"/>
                <w:color w:val="365F91"/>
                <w:sz w:val="22"/>
                <w:szCs w:val="22"/>
              </w:rPr>
            </w:pPr>
            <w:r w:rsidRPr="00D54044">
              <w:rPr>
                <w:rFonts w:cs="Arial"/>
                <w:color w:val="365F91"/>
                <w:sz w:val="22"/>
                <w:szCs w:val="22"/>
              </w:rPr>
              <w:t>Κωδικός ΣΟ</w:t>
            </w:r>
          </w:p>
        </w:tc>
        <w:tc>
          <w:tcPr>
            <w:tcW w:w="2837" w:type="pct"/>
            <w:gridSpan w:val="9"/>
            <w:tcBorders>
              <w:top w:val="nil"/>
            </w:tcBorders>
            <w:shd w:val="clear" w:color="auto" w:fill="FFFFFF" w:themeFill="background1"/>
          </w:tcPr>
          <w:p w:rsidR="00BF6CB0" w:rsidRPr="00D54044" w:rsidRDefault="00BF6CB0" w:rsidP="00250635">
            <w:pPr>
              <w:pStyle w:val="Normalcentered10pt"/>
              <w:rPr>
                <w:rFonts w:cs="Arial"/>
                <w:color w:val="365F91"/>
                <w:sz w:val="22"/>
                <w:szCs w:val="22"/>
              </w:rPr>
            </w:pPr>
            <w:r w:rsidRPr="00D54044">
              <w:rPr>
                <w:rFonts w:cs="Arial"/>
                <w:color w:val="365F91"/>
                <w:sz w:val="22"/>
                <w:szCs w:val="22"/>
              </w:rPr>
              <w:t>Περιγραφή</w:t>
            </w:r>
          </w:p>
        </w:tc>
        <w:tc>
          <w:tcPr>
            <w:tcW w:w="898" w:type="pct"/>
            <w:tcBorders>
              <w:top w:val="nil"/>
            </w:tcBorders>
            <w:shd w:val="clear" w:color="auto" w:fill="FFFFFF" w:themeFill="background1"/>
          </w:tcPr>
          <w:p w:rsidR="00BF6CB0" w:rsidRPr="00D54044" w:rsidRDefault="00BF6CB0" w:rsidP="00250635">
            <w:pPr>
              <w:pStyle w:val="Normalcentered10pt"/>
              <w:rPr>
                <w:rFonts w:cs="Arial"/>
                <w:color w:val="365F91"/>
                <w:sz w:val="22"/>
                <w:szCs w:val="22"/>
              </w:rPr>
            </w:pPr>
            <w:r w:rsidRPr="00D54044">
              <w:rPr>
                <w:rFonts w:cs="Arial"/>
                <w:color w:val="365F91"/>
                <w:sz w:val="22"/>
                <w:szCs w:val="22"/>
              </w:rPr>
              <w:t>Συντελεστής απόδοσης</w:t>
            </w:r>
          </w:p>
        </w:tc>
      </w:tr>
      <w:tr w:rsidR="00BF6CB0" w:rsidRPr="00D54044" w:rsidTr="00045F04">
        <w:trPr>
          <w:gridBefore w:val="1"/>
          <w:wBefore w:w="229" w:type="pct"/>
          <w:trHeight w:val="454"/>
          <w:jc w:val="center"/>
        </w:trPr>
        <w:tc>
          <w:tcPr>
            <w:tcW w:w="1036" w:type="pct"/>
            <w:gridSpan w:val="2"/>
          </w:tcPr>
          <w:p w:rsidR="00BF6CB0" w:rsidRPr="00D54044" w:rsidRDefault="00BF6CB0" w:rsidP="00330769">
            <w:pPr>
              <w:pStyle w:val="Normalcentered10pt"/>
              <w:rPr>
                <w:rFonts w:cs="Arial"/>
                <w:color w:val="365F91"/>
                <w:sz w:val="22"/>
                <w:szCs w:val="22"/>
              </w:rPr>
            </w:pPr>
          </w:p>
        </w:tc>
        <w:tc>
          <w:tcPr>
            <w:tcW w:w="2837" w:type="pct"/>
            <w:gridSpan w:val="9"/>
          </w:tcPr>
          <w:p w:rsidR="00BF6CB0" w:rsidRPr="00D54044" w:rsidRDefault="00BF6CB0" w:rsidP="00836D86">
            <w:pPr>
              <w:pStyle w:val="Normal10pt"/>
              <w:rPr>
                <w:rFonts w:cs="Arial"/>
                <w:color w:val="365F91"/>
                <w:sz w:val="22"/>
                <w:szCs w:val="22"/>
              </w:rPr>
            </w:pPr>
          </w:p>
        </w:tc>
        <w:tc>
          <w:tcPr>
            <w:tcW w:w="898" w:type="pct"/>
          </w:tcPr>
          <w:p w:rsidR="00BF6CB0" w:rsidRPr="00D54044" w:rsidRDefault="00BF6CB0" w:rsidP="00330769">
            <w:pPr>
              <w:pStyle w:val="Normalcentered10pt"/>
              <w:rPr>
                <w:rFonts w:cs="Arial"/>
                <w:color w:val="365F91"/>
                <w:sz w:val="22"/>
                <w:szCs w:val="22"/>
              </w:rPr>
            </w:pPr>
          </w:p>
        </w:tc>
      </w:tr>
      <w:tr w:rsidR="00BF6CB0" w:rsidRPr="00D54044" w:rsidTr="00045F04">
        <w:trPr>
          <w:gridBefore w:val="1"/>
          <w:wBefore w:w="229" w:type="pct"/>
          <w:trHeight w:val="454"/>
          <w:jc w:val="center"/>
        </w:trPr>
        <w:tc>
          <w:tcPr>
            <w:tcW w:w="1036" w:type="pct"/>
            <w:gridSpan w:val="2"/>
          </w:tcPr>
          <w:p w:rsidR="00BF6CB0" w:rsidRPr="00D54044" w:rsidRDefault="00BF6CB0" w:rsidP="00330769">
            <w:pPr>
              <w:pStyle w:val="Normalcentered10pt"/>
              <w:rPr>
                <w:rFonts w:cs="Arial"/>
                <w:color w:val="365F91"/>
                <w:sz w:val="22"/>
                <w:szCs w:val="22"/>
              </w:rPr>
            </w:pPr>
          </w:p>
        </w:tc>
        <w:tc>
          <w:tcPr>
            <w:tcW w:w="2837" w:type="pct"/>
            <w:gridSpan w:val="9"/>
          </w:tcPr>
          <w:p w:rsidR="00BF6CB0" w:rsidRPr="00D54044" w:rsidRDefault="00BF6CB0" w:rsidP="00836D86">
            <w:pPr>
              <w:pStyle w:val="Normal10pt"/>
              <w:rPr>
                <w:rFonts w:cs="Arial"/>
                <w:color w:val="365F91"/>
                <w:sz w:val="22"/>
                <w:szCs w:val="22"/>
              </w:rPr>
            </w:pPr>
          </w:p>
        </w:tc>
        <w:tc>
          <w:tcPr>
            <w:tcW w:w="898" w:type="pct"/>
          </w:tcPr>
          <w:p w:rsidR="00BF6CB0" w:rsidRPr="00D54044" w:rsidRDefault="00BF6CB0" w:rsidP="00330769">
            <w:pPr>
              <w:pStyle w:val="Normalcentered10pt"/>
              <w:rPr>
                <w:rFonts w:cs="Arial"/>
                <w:color w:val="365F91"/>
                <w:sz w:val="22"/>
                <w:szCs w:val="22"/>
              </w:rPr>
            </w:pPr>
          </w:p>
        </w:tc>
      </w:tr>
      <w:tr w:rsidR="00BF6CB0" w:rsidRPr="00D54044" w:rsidTr="00045F04">
        <w:trPr>
          <w:gridBefore w:val="1"/>
          <w:wBefore w:w="229" w:type="pct"/>
          <w:trHeight w:val="454"/>
          <w:jc w:val="center"/>
        </w:trPr>
        <w:tc>
          <w:tcPr>
            <w:tcW w:w="1036" w:type="pct"/>
            <w:gridSpan w:val="2"/>
          </w:tcPr>
          <w:p w:rsidR="00BF6CB0" w:rsidRPr="00D54044" w:rsidRDefault="00BF6CB0" w:rsidP="00330769">
            <w:pPr>
              <w:pStyle w:val="Normalcentered10pt"/>
              <w:rPr>
                <w:rFonts w:cs="Arial"/>
                <w:color w:val="365F91"/>
                <w:sz w:val="22"/>
                <w:szCs w:val="22"/>
              </w:rPr>
            </w:pPr>
          </w:p>
        </w:tc>
        <w:tc>
          <w:tcPr>
            <w:tcW w:w="2837" w:type="pct"/>
            <w:gridSpan w:val="9"/>
          </w:tcPr>
          <w:p w:rsidR="00BF6CB0" w:rsidRPr="00D54044" w:rsidRDefault="00BF6CB0" w:rsidP="00836D86">
            <w:pPr>
              <w:pStyle w:val="Normal10pt"/>
              <w:rPr>
                <w:rFonts w:cs="Arial"/>
                <w:color w:val="365F91"/>
                <w:sz w:val="22"/>
                <w:szCs w:val="22"/>
              </w:rPr>
            </w:pPr>
          </w:p>
        </w:tc>
        <w:tc>
          <w:tcPr>
            <w:tcW w:w="898" w:type="pct"/>
          </w:tcPr>
          <w:p w:rsidR="00BF6CB0" w:rsidRPr="00D54044" w:rsidRDefault="00BF6CB0" w:rsidP="00330769">
            <w:pPr>
              <w:pStyle w:val="Normalcentered10pt"/>
              <w:rPr>
                <w:rFonts w:cs="Arial"/>
                <w:color w:val="365F91"/>
                <w:sz w:val="22"/>
                <w:szCs w:val="22"/>
              </w:rPr>
            </w:pPr>
          </w:p>
        </w:tc>
      </w:tr>
      <w:tr w:rsidR="00BF6CB0" w:rsidRPr="00D54044" w:rsidTr="00045F04">
        <w:trPr>
          <w:gridBefore w:val="1"/>
          <w:wBefore w:w="229" w:type="pct"/>
          <w:trHeight w:val="454"/>
          <w:jc w:val="center"/>
        </w:trPr>
        <w:tc>
          <w:tcPr>
            <w:tcW w:w="1036" w:type="pct"/>
            <w:gridSpan w:val="2"/>
          </w:tcPr>
          <w:p w:rsidR="00BF6CB0" w:rsidRPr="00D54044" w:rsidRDefault="00BF6CB0" w:rsidP="00330769">
            <w:pPr>
              <w:pStyle w:val="Normalcentered10pt"/>
              <w:rPr>
                <w:rFonts w:cs="Arial"/>
                <w:color w:val="365F91"/>
                <w:sz w:val="22"/>
                <w:szCs w:val="22"/>
              </w:rPr>
            </w:pPr>
          </w:p>
        </w:tc>
        <w:tc>
          <w:tcPr>
            <w:tcW w:w="2837" w:type="pct"/>
            <w:gridSpan w:val="9"/>
          </w:tcPr>
          <w:p w:rsidR="00BF6CB0" w:rsidRPr="00D54044" w:rsidRDefault="00BF6CB0" w:rsidP="00836D86">
            <w:pPr>
              <w:pStyle w:val="Normal10pt"/>
              <w:rPr>
                <w:rFonts w:cs="Arial"/>
                <w:color w:val="365F91"/>
                <w:sz w:val="22"/>
                <w:szCs w:val="22"/>
              </w:rPr>
            </w:pPr>
          </w:p>
        </w:tc>
        <w:tc>
          <w:tcPr>
            <w:tcW w:w="898" w:type="pct"/>
          </w:tcPr>
          <w:p w:rsidR="00BF6CB0" w:rsidRPr="00D54044" w:rsidRDefault="00BF6CB0" w:rsidP="00330769">
            <w:pPr>
              <w:pStyle w:val="Normalcentered10pt"/>
              <w:rPr>
                <w:rFonts w:cs="Arial"/>
                <w:color w:val="365F91"/>
                <w:sz w:val="22"/>
                <w:szCs w:val="22"/>
              </w:rPr>
            </w:pPr>
          </w:p>
        </w:tc>
      </w:tr>
      <w:tr w:rsidR="00836D86" w:rsidRPr="00D54044" w:rsidTr="00045F04">
        <w:trPr>
          <w:gridBefore w:val="1"/>
          <w:wBefore w:w="229" w:type="pct"/>
          <w:trHeight w:val="1104"/>
          <w:jc w:val="center"/>
        </w:trPr>
        <w:tc>
          <w:tcPr>
            <w:tcW w:w="4771" w:type="pct"/>
            <w:gridSpan w:val="12"/>
          </w:tcPr>
          <w:p w:rsidR="00836D86" w:rsidRPr="00D54044" w:rsidRDefault="00836D86" w:rsidP="00A8023C">
            <w:pPr>
              <w:pStyle w:val="Normal10pt"/>
              <w:rPr>
                <w:rFonts w:cs="Arial"/>
                <w:color w:val="365F91"/>
                <w:sz w:val="22"/>
                <w:szCs w:val="22"/>
              </w:rPr>
            </w:pPr>
            <w:r w:rsidRPr="00D54044">
              <w:rPr>
                <w:rFonts w:cs="Arial"/>
                <w:color w:val="365F91"/>
                <w:sz w:val="22"/>
                <w:szCs w:val="22"/>
              </w:rPr>
              <w:t xml:space="preserve">9. </w:t>
            </w:r>
            <w:r w:rsidRPr="00D54044">
              <w:rPr>
                <w:rStyle w:val="Normalbold10ptChar"/>
                <w:rFonts w:cs="Arial"/>
                <w:color w:val="365F91"/>
                <w:sz w:val="22"/>
                <w:szCs w:val="22"/>
              </w:rPr>
              <w:t>Πληροφορίες για τις προγραμματιζόμενες δραστηριό</w:t>
            </w:r>
            <w:r w:rsidR="00E406CC" w:rsidRPr="00D54044">
              <w:rPr>
                <w:rStyle w:val="Normalbold10ptChar"/>
                <w:rFonts w:cs="Arial"/>
                <w:color w:val="365F91"/>
                <w:sz w:val="22"/>
                <w:szCs w:val="22"/>
              </w:rPr>
              <w:t>τητες</w:t>
            </w:r>
            <w:r w:rsidR="00FC5A08" w:rsidRPr="00D54044">
              <w:rPr>
                <w:rStyle w:val="Normalbold10ptChar"/>
                <w:rFonts w:cs="Arial"/>
                <w:color w:val="365F91"/>
                <w:sz w:val="22"/>
                <w:szCs w:val="22"/>
              </w:rPr>
              <w:t>:</w:t>
            </w:r>
          </w:p>
          <w:p w:rsidR="00836D86" w:rsidRPr="00D54044" w:rsidRDefault="00836D86" w:rsidP="00A8023C">
            <w:pPr>
              <w:pStyle w:val="Normal10pt"/>
              <w:rPr>
                <w:rFonts w:cs="Arial"/>
                <w:color w:val="365F91"/>
                <w:sz w:val="22"/>
                <w:szCs w:val="22"/>
              </w:rPr>
            </w:pPr>
          </w:p>
          <w:p w:rsidR="00250635" w:rsidRPr="00D54044" w:rsidRDefault="00250635" w:rsidP="00A8023C">
            <w:pPr>
              <w:pStyle w:val="Normal10pt"/>
              <w:rPr>
                <w:rFonts w:cs="Arial"/>
                <w:color w:val="365F91"/>
                <w:sz w:val="22"/>
                <w:szCs w:val="22"/>
              </w:rPr>
            </w:pPr>
          </w:p>
          <w:p w:rsidR="00250635" w:rsidRPr="00D54044" w:rsidRDefault="00250635" w:rsidP="00A8023C">
            <w:pPr>
              <w:pStyle w:val="Normal10pt"/>
              <w:rPr>
                <w:rFonts w:cs="Arial"/>
                <w:color w:val="365F91"/>
                <w:sz w:val="22"/>
                <w:szCs w:val="22"/>
              </w:rPr>
            </w:pPr>
          </w:p>
          <w:p w:rsidR="00834D23" w:rsidRPr="00D54044" w:rsidRDefault="00834D23" w:rsidP="00A8023C">
            <w:pPr>
              <w:pStyle w:val="Normal10pt"/>
              <w:rPr>
                <w:rFonts w:cs="Arial"/>
                <w:color w:val="365F91"/>
                <w:sz w:val="22"/>
                <w:szCs w:val="22"/>
              </w:rPr>
            </w:pPr>
          </w:p>
          <w:p w:rsidR="00834D23" w:rsidRPr="00D54044" w:rsidRDefault="00834D23" w:rsidP="00A8023C">
            <w:pPr>
              <w:pStyle w:val="Normal10pt"/>
              <w:rPr>
                <w:rFonts w:cs="Arial"/>
                <w:color w:val="365F91"/>
                <w:sz w:val="22"/>
                <w:szCs w:val="22"/>
              </w:rPr>
            </w:pPr>
          </w:p>
          <w:p w:rsidR="00834D23" w:rsidRPr="00D54044" w:rsidRDefault="00834D23" w:rsidP="00A8023C">
            <w:pPr>
              <w:pStyle w:val="Normal10pt"/>
              <w:rPr>
                <w:rFonts w:cs="Arial"/>
                <w:color w:val="365F91"/>
                <w:sz w:val="22"/>
                <w:szCs w:val="22"/>
              </w:rPr>
            </w:pPr>
          </w:p>
          <w:p w:rsidR="00834D23" w:rsidRPr="00D54044" w:rsidRDefault="00834D23" w:rsidP="00A8023C">
            <w:pPr>
              <w:pStyle w:val="Normal10pt"/>
              <w:rPr>
                <w:rFonts w:cs="Arial"/>
                <w:color w:val="365F91"/>
                <w:sz w:val="22"/>
                <w:szCs w:val="22"/>
              </w:rPr>
            </w:pPr>
          </w:p>
          <w:p w:rsidR="00836D86" w:rsidRPr="00D54044" w:rsidRDefault="00836D86" w:rsidP="00A8023C">
            <w:pPr>
              <w:pStyle w:val="Normal10pt"/>
              <w:rPr>
                <w:rFonts w:cs="Arial"/>
                <w:color w:val="365F91"/>
                <w:sz w:val="22"/>
                <w:szCs w:val="22"/>
              </w:rPr>
            </w:pPr>
          </w:p>
          <w:p w:rsidR="00836D86" w:rsidRPr="00D54044" w:rsidRDefault="00836D86" w:rsidP="00A8023C">
            <w:pPr>
              <w:pStyle w:val="Normal10pt"/>
              <w:rPr>
                <w:rFonts w:cs="Arial"/>
                <w:color w:val="365F91"/>
                <w:sz w:val="22"/>
                <w:szCs w:val="22"/>
              </w:rPr>
            </w:pPr>
          </w:p>
          <w:p w:rsidR="00836D86" w:rsidRPr="00D54044" w:rsidRDefault="00836D86" w:rsidP="00A8023C">
            <w:pPr>
              <w:pStyle w:val="Normal10pt"/>
              <w:rPr>
                <w:rFonts w:cs="Arial"/>
                <w:color w:val="365F91"/>
                <w:sz w:val="22"/>
                <w:szCs w:val="22"/>
              </w:rPr>
            </w:pPr>
          </w:p>
        </w:tc>
      </w:tr>
      <w:tr w:rsidR="00836D86" w:rsidRPr="00D54044" w:rsidTr="00045F04">
        <w:trPr>
          <w:gridBefore w:val="1"/>
          <w:wBefore w:w="229" w:type="pct"/>
          <w:trHeight w:val="352"/>
          <w:jc w:val="center"/>
        </w:trPr>
        <w:tc>
          <w:tcPr>
            <w:tcW w:w="4771" w:type="pct"/>
            <w:gridSpan w:val="12"/>
          </w:tcPr>
          <w:p w:rsidR="00836D86" w:rsidRPr="00D54044" w:rsidRDefault="00836D86" w:rsidP="00A8023C">
            <w:pPr>
              <w:pStyle w:val="Normal10pt"/>
              <w:rPr>
                <w:rFonts w:cs="Arial"/>
                <w:color w:val="365F91"/>
                <w:sz w:val="22"/>
                <w:szCs w:val="22"/>
              </w:rPr>
            </w:pPr>
            <w:r w:rsidRPr="00D54044">
              <w:rPr>
                <w:rFonts w:cs="Arial"/>
                <w:color w:val="365F91"/>
                <w:sz w:val="22"/>
                <w:szCs w:val="22"/>
              </w:rPr>
              <w:t xml:space="preserve">10. </w:t>
            </w:r>
            <w:r w:rsidR="00E406CC" w:rsidRPr="00D54044">
              <w:rPr>
                <w:rStyle w:val="Normalbold10ptChar"/>
                <w:rFonts w:cs="Arial"/>
                <w:color w:val="365F91"/>
                <w:sz w:val="22"/>
                <w:szCs w:val="22"/>
              </w:rPr>
              <w:t>Οικονομικοί όροι</w:t>
            </w:r>
            <w:r w:rsidR="00FC5A08" w:rsidRPr="00D54044">
              <w:rPr>
                <w:rStyle w:val="Normalbold10ptChar"/>
                <w:rFonts w:cs="Arial"/>
                <w:color w:val="365F91"/>
                <w:sz w:val="22"/>
                <w:szCs w:val="22"/>
              </w:rPr>
              <w:t>:</w:t>
            </w:r>
          </w:p>
          <w:p w:rsidR="00836D86" w:rsidRPr="00D54044" w:rsidRDefault="00836D86" w:rsidP="00A8023C">
            <w:pPr>
              <w:pStyle w:val="Normal10pt"/>
              <w:rPr>
                <w:rFonts w:cs="Arial"/>
                <w:color w:val="365F91"/>
                <w:sz w:val="22"/>
                <w:szCs w:val="22"/>
              </w:rPr>
            </w:pPr>
          </w:p>
          <w:p w:rsidR="00250635" w:rsidRPr="00D54044" w:rsidRDefault="00250635" w:rsidP="00A8023C">
            <w:pPr>
              <w:pStyle w:val="Normal10pt"/>
              <w:rPr>
                <w:rFonts w:cs="Arial"/>
                <w:color w:val="365F91"/>
                <w:sz w:val="22"/>
                <w:szCs w:val="22"/>
              </w:rPr>
            </w:pPr>
          </w:p>
          <w:p w:rsidR="00250635" w:rsidRPr="00D54044" w:rsidRDefault="00250635" w:rsidP="00A8023C">
            <w:pPr>
              <w:pStyle w:val="Normal10pt"/>
              <w:rPr>
                <w:rFonts w:cs="Arial"/>
                <w:color w:val="365F91"/>
                <w:sz w:val="22"/>
                <w:szCs w:val="22"/>
              </w:rPr>
            </w:pPr>
          </w:p>
          <w:p w:rsidR="00836D86" w:rsidRPr="00D54044" w:rsidRDefault="00836D86" w:rsidP="00A8023C">
            <w:pPr>
              <w:pStyle w:val="Normal10pt"/>
              <w:rPr>
                <w:rFonts w:cs="Arial"/>
                <w:color w:val="365F91"/>
                <w:sz w:val="22"/>
                <w:szCs w:val="22"/>
              </w:rPr>
            </w:pPr>
          </w:p>
        </w:tc>
      </w:tr>
      <w:tr w:rsidR="00836D86" w:rsidRPr="00D54044" w:rsidTr="00045F04">
        <w:trPr>
          <w:gridBefore w:val="1"/>
          <w:wBefore w:w="229" w:type="pct"/>
          <w:trHeight w:val="368"/>
          <w:jc w:val="center"/>
        </w:trPr>
        <w:tc>
          <w:tcPr>
            <w:tcW w:w="4771" w:type="pct"/>
            <w:gridSpan w:val="12"/>
            <w:tcBorders>
              <w:bottom w:val="nil"/>
            </w:tcBorders>
          </w:tcPr>
          <w:p w:rsidR="00836D86" w:rsidRPr="00D54044" w:rsidRDefault="00836D86" w:rsidP="00A8023C">
            <w:pPr>
              <w:pStyle w:val="Normal10pt"/>
              <w:rPr>
                <w:rFonts w:cs="Arial"/>
                <w:color w:val="365F91"/>
                <w:sz w:val="22"/>
                <w:szCs w:val="22"/>
              </w:rPr>
            </w:pPr>
            <w:r w:rsidRPr="00D54044">
              <w:rPr>
                <w:rFonts w:cs="Arial"/>
                <w:color w:val="365F91"/>
                <w:sz w:val="22"/>
                <w:szCs w:val="22"/>
              </w:rPr>
              <w:t xml:space="preserve">11. </w:t>
            </w:r>
            <w:r w:rsidRPr="00D54044">
              <w:rPr>
                <w:rStyle w:val="Normalbold10ptChar"/>
                <w:rFonts w:cs="Arial"/>
                <w:color w:val="365F91"/>
                <w:sz w:val="22"/>
                <w:szCs w:val="22"/>
              </w:rPr>
              <w:t>Τελωνείο (ή τελωνεία)</w:t>
            </w:r>
          </w:p>
        </w:tc>
      </w:tr>
      <w:tr w:rsidR="00836D86" w:rsidRPr="00D54044" w:rsidTr="00045F04">
        <w:trPr>
          <w:gridBefore w:val="1"/>
          <w:wBefore w:w="229" w:type="pct"/>
          <w:trHeight w:val="368"/>
          <w:jc w:val="center"/>
        </w:trPr>
        <w:tc>
          <w:tcPr>
            <w:tcW w:w="203" w:type="pct"/>
            <w:tcBorders>
              <w:top w:val="nil"/>
              <w:bottom w:val="single" w:sz="4" w:space="0" w:color="auto"/>
            </w:tcBorders>
          </w:tcPr>
          <w:p w:rsidR="00836D86" w:rsidRPr="00D54044" w:rsidRDefault="00836D86" w:rsidP="00896D2A">
            <w:pPr>
              <w:pStyle w:val="Normal10pt"/>
              <w:rPr>
                <w:rFonts w:cs="Arial"/>
                <w:color w:val="365F91"/>
                <w:sz w:val="22"/>
                <w:szCs w:val="22"/>
              </w:rPr>
            </w:pPr>
            <w:r w:rsidRPr="00D54044">
              <w:rPr>
                <w:rFonts w:cs="Arial"/>
                <w:color w:val="365F91"/>
                <w:sz w:val="22"/>
                <w:szCs w:val="22"/>
              </w:rPr>
              <w:t>α</w:t>
            </w:r>
            <w:r w:rsidR="00210D8D" w:rsidRPr="00D54044">
              <w:rPr>
                <w:rFonts w:cs="Arial"/>
                <w:color w:val="365F91"/>
                <w:sz w:val="22"/>
                <w:szCs w:val="22"/>
              </w:rPr>
              <w:t>.</w:t>
            </w:r>
          </w:p>
        </w:tc>
        <w:tc>
          <w:tcPr>
            <w:tcW w:w="4568" w:type="pct"/>
            <w:gridSpan w:val="11"/>
            <w:tcBorders>
              <w:top w:val="nil"/>
              <w:bottom w:val="single" w:sz="4" w:space="0" w:color="auto"/>
            </w:tcBorders>
          </w:tcPr>
          <w:p w:rsidR="00836D86" w:rsidRPr="00D54044" w:rsidRDefault="00250635" w:rsidP="00896D2A">
            <w:pPr>
              <w:pStyle w:val="Normalbold10pt"/>
              <w:rPr>
                <w:rFonts w:cs="Arial"/>
                <w:color w:val="365F91"/>
                <w:sz w:val="22"/>
                <w:szCs w:val="22"/>
              </w:rPr>
            </w:pPr>
            <w:r w:rsidRPr="00D54044">
              <w:rPr>
                <w:rFonts w:cs="Arial"/>
                <w:color w:val="365F91"/>
                <w:sz w:val="22"/>
                <w:szCs w:val="22"/>
              </w:rPr>
              <w:t>υ</w:t>
            </w:r>
            <w:r w:rsidR="00E406CC" w:rsidRPr="00D54044">
              <w:rPr>
                <w:rFonts w:cs="Arial"/>
                <w:color w:val="365F91"/>
                <w:sz w:val="22"/>
                <w:szCs w:val="22"/>
              </w:rPr>
              <w:t>παγωγής στο καθεστώς</w:t>
            </w:r>
            <w:r w:rsidR="00330769" w:rsidRPr="00D54044">
              <w:rPr>
                <w:rFonts w:cs="Arial"/>
                <w:color w:val="365F91"/>
                <w:sz w:val="22"/>
                <w:szCs w:val="22"/>
              </w:rPr>
              <w:t xml:space="preserve">: </w:t>
            </w:r>
          </w:p>
          <w:p w:rsidR="00D91B0C" w:rsidRPr="00D54044" w:rsidRDefault="00D91B0C" w:rsidP="00896D2A">
            <w:pPr>
              <w:pStyle w:val="Normalbold10pt"/>
              <w:rPr>
                <w:rFonts w:cs="Arial"/>
                <w:color w:val="365F91"/>
                <w:sz w:val="22"/>
                <w:szCs w:val="22"/>
              </w:rPr>
            </w:pPr>
          </w:p>
        </w:tc>
      </w:tr>
      <w:tr w:rsidR="00836D86" w:rsidRPr="00D54044" w:rsidTr="00045F04">
        <w:trPr>
          <w:gridBefore w:val="1"/>
          <w:wBefore w:w="229" w:type="pct"/>
          <w:trHeight w:val="368"/>
          <w:jc w:val="center"/>
        </w:trPr>
        <w:tc>
          <w:tcPr>
            <w:tcW w:w="203" w:type="pct"/>
            <w:tcBorders>
              <w:bottom w:val="single" w:sz="4" w:space="0" w:color="auto"/>
            </w:tcBorders>
          </w:tcPr>
          <w:p w:rsidR="00836D86" w:rsidRPr="00D54044" w:rsidRDefault="00836D86" w:rsidP="00896D2A">
            <w:pPr>
              <w:pStyle w:val="Normal10pt"/>
              <w:rPr>
                <w:rFonts w:cs="Arial"/>
                <w:color w:val="365F91"/>
                <w:sz w:val="22"/>
                <w:szCs w:val="22"/>
              </w:rPr>
            </w:pPr>
            <w:r w:rsidRPr="00D54044">
              <w:rPr>
                <w:rFonts w:cs="Arial"/>
                <w:color w:val="365F91"/>
                <w:sz w:val="22"/>
                <w:szCs w:val="22"/>
              </w:rPr>
              <w:t>β</w:t>
            </w:r>
            <w:r w:rsidR="00210D8D" w:rsidRPr="00D54044">
              <w:rPr>
                <w:rFonts w:cs="Arial"/>
                <w:color w:val="365F91"/>
                <w:sz w:val="22"/>
                <w:szCs w:val="22"/>
              </w:rPr>
              <w:t>.</w:t>
            </w:r>
          </w:p>
        </w:tc>
        <w:tc>
          <w:tcPr>
            <w:tcW w:w="4568" w:type="pct"/>
            <w:gridSpan w:val="11"/>
            <w:tcBorders>
              <w:top w:val="nil"/>
              <w:bottom w:val="single" w:sz="4" w:space="0" w:color="auto"/>
            </w:tcBorders>
          </w:tcPr>
          <w:p w:rsidR="00836D86" w:rsidRPr="00D54044" w:rsidRDefault="004E734D" w:rsidP="00896D2A">
            <w:pPr>
              <w:pStyle w:val="Normalbold10pt"/>
              <w:rPr>
                <w:rFonts w:cs="Arial"/>
                <w:color w:val="365F91"/>
                <w:sz w:val="22"/>
                <w:szCs w:val="22"/>
              </w:rPr>
            </w:pPr>
            <w:r w:rsidRPr="00D54044">
              <w:rPr>
                <w:rFonts w:cs="Arial"/>
                <w:color w:val="365F91"/>
                <w:sz w:val="22"/>
                <w:szCs w:val="22"/>
              </w:rPr>
              <w:t>ε</w:t>
            </w:r>
            <w:r w:rsidR="008554D8" w:rsidRPr="00D54044">
              <w:rPr>
                <w:rFonts w:cs="Arial"/>
                <w:color w:val="365F91"/>
                <w:sz w:val="22"/>
                <w:szCs w:val="22"/>
              </w:rPr>
              <w:t>κκαθάρισης</w:t>
            </w:r>
            <w:r w:rsidR="00E406CC" w:rsidRPr="00D54044">
              <w:rPr>
                <w:rFonts w:cs="Arial"/>
                <w:color w:val="365F91"/>
                <w:sz w:val="22"/>
                <w:szCs w:val="22"/>
              </w:rPr>
              <w:t xml:space="preserve"> του καθεστώτος</w:t>
            </w:r>
            <w:r w:rsidR="00330769" w:rsidRPr="00D54044">
              <w:rPr>
                <w:rFonts w:cs="Arial"/>
                <w:color w:val="365F91"/>
                <w:sz w:val="22"/>
                <w:szCs w:val="22"/>
              </w:rPr>
              <w:t>:</w:t>
            </w:r>
          </w:p>
          <w:p w:rsidR="00D91B0C" w:rsidRPr="00D54044" w:rsidRDefault="00D91B0C" w:rsidP="00896D2A">
            <w:pPr>
              <w:pStyle w:val="Normalbold10pt"/>
              <w:rPr>
                <w:rFonts w:cs="Arial"/>
                <w:color w:val="365F91"/>
                <w:sz w:val="22"/>
                <w:szCs w:val="22"/>
              </w:rPr>
            </w:pPr>
          </w:p>
        </w:tc>
      </w:tr>
      <w:tr w:rsidR="00836D86" w:rsidRPr="00D54044" w:rsidTr="00045F04">
        <w:trPr>
          <w:gridBefore w:val="1"/>
          <w:wBefore w:w="229" w:type="pct"/>
          <w:trHeight w:val="368"/>
          <w:jc w:val="center"/>
        </w:trPr>
        <w:tc>
          <w:tcPr>
            <w:tcW w:w="203" w:type="pct"/>
          </w:tcPr>
          <w:p w:rsidR="00836D86" w:rsidRPr="00D54044" w:rsidRDefault="00836D86" w:rsidP="00896D2A">
            <w:pPr>
              <w:pStyle w:val="Normal10pt"/>
              <w:rPr>
                <w:rFonts w:cs="Arial"/>
                <w:color w:val="365F91"/>
                <w:sz w:val="22"/>
                <w:szCs w:val="22"/>
              </w:rPr>
            </w:pPr>
            <w:r w:rsidRPr="00D54044">
              <w:rPr>
                <w:rFonts w:cs="Arial"/>
                <w:color w:val="365F91"/>
                <w:sz w:val="22"/>
                <w:szCs w:val="22"/>
              </w:rPr>
              <w:t>γ</w:t>
            </w:r>
            <w:r w:rsidR="00210D8D" w:rsidRPr="00D54044">
              <w:rPr>
                <w:rFonts w:cs="Arial"/>
                <w:color w:val="365F91"/>
                <w:sz w:val="22"/>
                <w:szCs w:val="22"/>
              </w:rPr>
              <w:t>.</w:t>
            </w:r>
          </w:p>
        </w:tc>
        <w:tc>
          <w:tcPr>
            <w:tcW w:w="4568" w:type="pct"/>
            <w:gridSpan w:val="11"/>
            <w:tcBorders>
              <w:top w:val="single" w:sz="4" w:space="0" w:color="auto"/>
            </w:tcBorders>
          </w:tcPr>
          <w:p w:rsidR="00836D86" w:rsidRPr="00D54044" w:rsidRDefault="00E406CC" w:rsidP="00896D2A">
            <w:pPr>
              <w:pStyle w:val="Normalbold10pt"/>
              <w:rPr>
                <w:rFonts w:cs="Arial"/>
                <w:b w:val="0"/>
                <w:color w:val="365F91"/>
                <w:sz w:val="22"/>
                <w:szCs w:val="22"/>
              </w:rPr>
            </w:pPr>
            <w:r w:rsidRPr="00D54044">
              <w:rPr>
                <w:rFonts w:cs="Arial"/>
                <w:b w:val="0"/>
                <w:color w:val="365F91"/>
                <w:sz w:val="22"/>
                <w:szCs w:val="22"/>
              </w:rPr>
              <w:t xml:space="preserve">Τελωνείο </w:t>
            </w:r>
            <w:r w:rsidR="008554D8" w:rsidRPr="00D54044">
              <w:rPr>
                <w:rStyle w:val="Normalbold10ptChar"/>
                <w:rFonts w:cs="Arial"/>
                <w:color w:val="365F91"/>
                <w:sz w:val="22"/>
                <w:szCs w:val="22"/>
              </w:rPr>
              <w:t>(ή τελωνεία)</w:t>
            </w:r>
            <w:r w:rsidR="004E734D" w:rsidRPr="00D54044">
              <w:rPr>
                <w:rStyle w:val="Normalbold10ptChar"/>
                <w:rFonts w:cs="Arial"/>
                <w:color w:val="365F91"/>
                <w:sz w:val="22"/>
                <w:szCs w:val="22"/>
              </w:rPr>
              <w:t xml:space="preserve"> </w:t>
            </w:r>
            <w:r w:rsidRPr="00D54044">
              <w:rPr>
                <w:rFonts w:cs="Arial"/>
                <w:b w:val="0"/>
                <w:color w:val="365F91"/>
                <w:sz w:val="22"/>
                <w:szCs w:val="22"/>
              </w:rPr>
              <w:t>ελέγχου</w:t>
            </w:r>
            <w:r w:rsidR="00330769" w:rsidRPr="00D54044">
              <w:rPr>
                <w:rFonts w:cs="Arial"/>
                <w:b w:val="0"/>
                <w:color w:val="365F91"/>
                <w:sz w:val="22"/>
                <w:szCs w:val="22"/>
              </w:rPr>
              <w:t xml:space="preserve">: </w:t>
            </w:r>
          </w:p>
          <w:p w:rsidR="00D91B0C" w:rsidRPr="00D54044" w:rsidRDefault="00D91B0C" w:rsidP="00896D2A">
            <w:pPr>
              <w:pStyle w:val="Normalbold10pt"/>
              <w:rPr>
                <w:rFonts w:cs="Arial"/>
                <w:color w:val="365F91"/>
                <w:sz w:val="22"/>
                <w:szCs w:val="22"/>
              </w:rPr>
            </w:pPr>
          </w:p>
        </w:tc>
      </w:tr>
      <w:tr w:rsidR="00250635" w:rsidRPr="00D54044" w:rsidTr="00045F04">
        <w:trPr>
          <w:gridBefore w:val="1"/>
          <w:wBefore w:w="229" w:type="pct"/>
          <w:trHeight w:val="667"/>
          <w:jc w:val="center"/>
        </w:trPr>
        <w:tc>
          <w:tcPr>
            <w:tcW w:w="1688" w:type="pct"/>
            <w:gridSpan w:val="3"/>
            <w:vMerge w:val="restart"/>
          </w:tcPr>
          <w:p w:rsidR="00250635" w:rsidRPr="00D54044" w:rsidRDefault="00250635" w:rsidP="00896D2A">
            <w:pPr>
              <w:pStyle w:val="Normalbold10pt"/>
              <w:rPr>
                <w:rFonts w:cs="Arial"/>
                <w:color w:val="365F91"/>
                <w:sz w:val="22"/>
                <w:szCs w:val="22"/>
              </w:rPr>
            </w:pPr>
            <w:r w:rsidRPr="00D54044">
              <w:rPr>
                <w:rFonts w:cs="Arial"/>
                <w:color w:val="365F91"/>
                <w:sz w:val="22"/>
                <w:szCs w:val="22"/>
              </w:rPr>
              <w:t>12.</w:t>
            </w:r>
            <w:r w:rsidR="00E406CC" w:rsidRPr="00D54044">
              <w:rPr>
                <w:rFonts w:cs="Arial"/>
                <w:color w:val="365F91"/>
                <w:sz w:val="22"/>
                <w:szCs w:val="22"/>
              </w:rPr>
              <w:t>Εξακρίβωση της  ταυτότητας</w:t>
            </w:r>
          </w:p>
          <w:p w:rsidR="00250635" w:rsidRPr="00D54044" w:rsidRDefault="00250635" w:rsidP="00896D2A">
            <w:pPr>
              <w:pStyle w:val="Normal10pt"/>
              <w:rPr>
                <w:rFonts w:cs="Arial"/>
                <w:color w:val="365F91"/>
                <w:sz w:val="22"/>
                <w:szCs w:val="22"/>
              </w:rPr>
            </w:pPr>
          </w:p>
        </w:tc>
        <w:tc>
          <w:tcPr>
            <w:tcW w:w="1028" w:type="pct"/>
            <w:gridSpan w:val="3"/>
            <w:vMerge w:val="restart"/>
          </w:tcPr>
          <w:p w:rsidR="00250635" w:rsidRPr="00D54044" w:rsidRDefault="00250635" w:rsidP="00896D2A">
            <w:pPr>
              <w:pStyle w:val="Normal10pt"/>
              <w:rPr>
                <w:rStyle w:val="Normalbold10ptChar"/>
                <w:rFonts w:cs="Arial"/>
                <w:color w:val="365F91"/>
                <w:sz w:val="22"/>
                <w:szCs w:val="22"/>
              </w:rPr>
            </w:pPr>
            <w:r w:rsidRPr="00D54044">
              <w:rPr>
                <w:rStyle w:val="Normalbold10ptChar"/>
                <w:rFonts w:cs="Arial"/>
                <w:color w:val="365F91"/>
                <w:sz w:val="22"/>
                <w:szCs w:val="22"/>
              </w:rPr>
              <w:t>13.</w:t>
            </w:r>
            <w:r w:rsidR="00DD4BF6" w:rsidRPr="00D54044">
              <w:rPr>
                <w:rStyle w:val="Normalbold10ptChar"/>
                <w:rFonts w:cs="Arial"/>
                <w:color w:val="365F91"/>
                <w:sz w:val="22"/>
                <w:szCs w:val="22"/>
              </w:rPr>
              <w:t xml:space="preserve"> </w:t>
            </w:r>
            <w:r w:rsidR="008554D8" w:rsidRPr="00D54044">
              <w:rPr>
                <w:rStyle w:val="Normalbold10ptChar"/>
                <w:rFonts w:cs="Arial"/>
                <w:color w:val="365F91"/>
                <w:sz w:val="22"/>
                <w:szCs w:val="22"/>
              </w:rPr>
              <w:t>Προθεσμία εκκαθάρισης</w:t>
            </w:r>
            <w:r w:rsidRPr="00D54044">
              <w:rPr>
                <w:rStyle w:val="Normalbold10ptChar"/>
                <w:rFonts w:cs="Arial"/>
                <w:color w:val="365F91"/>
                <w:sz w:val="22"/>
                <w:szCs w:val="22"/>
              </w:rPr>
              <w:t xml:space="preserve"> (μήνες)</w:t>
            </w:r>
          </w:p>
          <w:p w:rsidR="00330769" w:rsidRPr="00D54044" w:rsidRDefault="00330769" w:rsidP="00896D2A">
            <w:pPr>
              <w:pStyle w:val="Normal10pt"/>
              <w:rPr>
                <w:rFonts w:cs="Arial"/>
                <w:color w:val="365F91"/>
                <w:sz w:val="22"/>
                <w:szCs w:val="22"/>
              </w:rPr>
            </w:pPr>
          </w:p>
        </w:tc>
        <w:tc>
          <w:tcPr>
            <w:tcW w:w="1156" w:type="pct"/>
            <w:gridSpan w:val="5"/>
            <w:tcBorders>
              <w:bottom w:val="nil"/>
            </w:tcBorders>
          </w:tcPr>
          <w:p w:rsidR="00250635" w:rsidRPr="0008023B" w:rsidRDefault="00250635" w:rsidP="00896D2A">
            <w:pPr>
              <w:pStyle w:val="Normal10pt"/>
              <w:rPr>
                <w:rFonts w:cs="Arial"/>
                <w:color w:val="365F91"/>
                <w:sz w:val="22"/>
                <w:szCs w:val="22"/>
              </w:rPr>
            </w:pPr>
            <w:r w:rsidRPr="0008023B">
              <w:rPr>
                <w:rFonts w:cs="Arial"/>
                <w:color w:val="365F91"/>
                <w:sz w:val="22"/>
                <w:szCs w:val="22"/>
              </w:rPr>
              <w:t>14.</w:t>
            </w:r>
            <w:r w:rsidR="00E406CC" w:rsidRPr="0008023B">
              <w:rPr>
                <w:rFonts w:cs="Arial"/>
                <w:color w:val="365F91"/>
                <w:sz w:val="22"/>
                <w:szCs w:val="22"/>
              </w:rPr>
              <w:t xml:space="preserve"> Απλουστευμένες διαδικασίες</w:t>
            </w:r>
          </w:p>
          <w:p w:rsidR="00250635" w:rsidRPr="0008023B" w:rsidRDefault="00250635" w:rsidP="00896D2A">
            <w:pPr>
              <w:pStyle w:val="Normal10pt"/>
              <w:rPr>
                <w:rFonts w:cs="Arial"/>
                <w:color w:val="365F91"/>
                <w:sz w:val="22"/>
                <w:szCs w:val="22"/>
              </w:rPr>
            </w:pPr>
          </w:p>
        </w:tc>
        <w:tc>
          <w:tcPr>
            <w:tcW w:w="898" w:type="pct"/>
            <w:vMerge w:val="restart"/>
          </w:tcPr>
          <w:p w:rsidR="00250635" w:rsidRPr="0008023B" w:rsidRDefault="00250635" w:rsidP="00896D2A">
            <w:pPr>
              <w:pStyle w:val="Normal10pt"/>
              <w:rPr>
                <w:rFonts w:cs="Arial"/>
                <w:color w:val="365F91"/>
                <w:sz w:val="22"/>
                <w:szCs w:val="22"/>
              </w:rPr>
            </w:pPr>
            <w:r w:rsidRPr="0008023B">
              <w:rPr>
                <w:rFonts w:cs="Arial"/>
                <w:color w:val="365F91"/>
                <w:sz w:val="22"/>
                <w:szCs w:val="22"/>
              </w:rPr>
              <w:t xml:space="preserve">15. </w:t>
            </w:r>
            <w:r w:rsidR="00E406CC" w:rsidRPr="0008023B">
              <w:rPr>
                <w:rFonts w:cs="Arial"/>
                <w:color w:val="365F91"/>
                <w:sz w:val="22"/>
                <w:szCs w:val="22"/>
              </w:rPr>
              <w:t>Μετ</w:t>
            </w:r>
            <w:r w:rsidR="00332BB8">
              <w:rPr>
                <w:rFonts w:cs="Arial"/>
                <w:color w:val="365F91"/>
                <w:sz w:val="22"/>
                <w:szCs w:val="22"/>
              </w:rPr>
              <w:t>αβίβαση</w:t>
            </w:r>
          </w:p>
          <w:p w:rsidR="00250635" w:rsidRPr="0008023B" w:rsidRDefault="00250635" w:rsidP="00896D2A">
            <w:pPr>
              <w:pStyle w:val="Normal10pt"/>
              <w:rPr>
                <w:rFonts w:cs="Arial"/>
                <w:color w:val="365F91"/>
                <w:sz w:val="22"/>
                <w:szCs w:val="22"/>
              </w:rPr>
            </w:pPr>
          </w:p>
        </w:tc>
      </w:tr>
      <w:tr w:rsidR="00250635" w:rsidRPr="00D54044" w:rsidTr="00045F04">
        <w:trPr>
          <w:gridBefore w:val="1"/>
          <w:wBefore w:w="229" w:type="pct"/>
          <w:trHeight w:val="255"/>
          <w:jc w:val="center"/>
        </w:trPr>
        <w:tc>
          <w:tcPr>
            <w:tcW w:w="1688" w:type="pct"/>
            <w:gridSpan w:val="3"/>
            <w:vMerge/>
          </w:tcPr>
          <w:p w:rsidR="00250635" w:rsidRPr="00D54044" w:rsidRDefault="00250635" w:rsidP="00896D2A">
            <w:pPr>
              <w:pStyle w:val="Normalbold10pt"/>
              <w:rPr>
                <w:rFonts w:cs="Arial"/>
                <w:color w:val="365F91"/>
                <w:sz w:val="22"/>
                <w:szCs w:val="22"/>
              </w:rPr>
            </w:pPr>
          </w:p>
        </w:tc>
        <w:tc>
          <w:tcPr>
            <w:tcW w:w="1028" w:type="pct"/>
            <w:gridSpan w:val="3"/>
            <w:vMerge/>
          </w:tcPr>
          <w:p w:rsidR="00250635" w:rsidRPr="00D54044" w:rsidRDefault="00250635" w:rsidP="00896D2A">
            <w:pPr>
              <w:pStyle w:val="Normal10pt"/>
              <w:rPr>
                <w:rStyle w:val="Normalbold10ptChar"/>
                <w:rFonts w:cs="Arial"/>
                <w:color w:val="365F91"/>
                <w:sz w:val="22"/>
                <w:szCs w:val="22"/>
              </w:rPr>
            </w:pPr>
          </w:p>
        </w:tc>
        <w:tc>
          <w:tcPr>
            <w:tcW w:w="243" w:type="pct"/>
            <w:gridSpan w:val="2"/>
            <w:tcBorders>
              <w:top w:val="nil"/>
            </w:tcBorders>
          </w:tcPr>
          <w:p w:rsidR="00250635" w:rsidRPr="00D54044" w:rsidRDefault="00250635" w:rsidP="00896D2A">
            <w:pPr>
              <w:pStyle w:val="Normal10pt"/>
              <w:rPr>
                <w:rFonts w:cs="Arial"/>
                <w:color w:val="365F91"/>
                <w:sz w:val="22"/>
                <w:szCs w:val="22"/>
              </w:rPr>
            </w:pPr>
            <w:r w:rsidRPr="00D54044">
              <w:rPr>
                <w:rFonts w:cs="Arial"/>
                <w:color w:val="365F91"/>
                <w:sz w:val="22"/>
                <w:szCs w:val="22"/>
              </w:rPr>
              <w:t>α</w:t>
            </w:r>
          </w:p>
        </w:tc>
        <w:tc>
          <w:tcPr>
            <w:tcW w:w="329" w:type="pct"/>
            <w:tcBorders>
              <w:top w:val="nil"/>
            </w:tcBorders>
          </w:tcPr>
          <w:p w:rsidR="00250635" w:rsidRPr="00D54044" w:rsidRDefault="00250635" w:rsidP="00250635">
            <w:pPr>
              <w:pStyle w:val="Normal10pt"/>
              <w:rPr>
                <w:rFonts w:cs="Arial"/>
                <w:color w:val="365F91"/>
                <w:sz w:val="22"/>
                <w:szCs w:val="22"/>
              </w:rPr>
            </w:pPr>
          </w:p>
        </w:tc>
        <w:tc>
          <w:tcPr>
            <w:tcW w:w="186" w:type="pct"/>
            <w:tcBorders>
              <w:top w:val="nil"/>
            </w:tcBorders>
          </w:tcPr>
          <w:p w:rsidR="00250635" w:rsidRPr="00D54044" w:rsidRDefault="00250635" w:rsidP="00250635">
            <w:pPr>
              <w:pStyle w:val="Normal10pt"/>
              <w:rPr>
                <w:rFonts w:cs="Arial"/>
                <w:color w:val="365F91"/>
                <w:sz w:val="22"/>
                <w:szCs w:val="22"/>
              </w:rPr>
            </w:pPr>
            <w:r w:rsidRPr="00D54044">
              <w:rPr>
                <w:rFonts w:cs="Arial"/>
                <w:color w:val="365F91"/>
                <w:sz w:val="22"/>
                <w:szCs w:val="22"/>
              </w:rPr>
              <w:t>β</w:t>
            </w:r>
          </w:p>
        </w:tc>
        <w:tc>
          <w:tcPr>
            <w:tcW w:w="398" w:type="pct"/>
            <w:tcBorders>
              <w:top w:val="nil"/>
            </w:tcBorders>
          </w:tcPr>
          <w:p w:rsidR="00250635" w:rsidRPr="00D54044" w:rsidRDefault="00250635" w:rsidP="00250635">
            <w:pPr>
              <w:pStyle w:val="Normal10pt"/>
              <w:rPr>
                <w:rFonts w:cs="Arial"/>
                <w:color w:val="365F91"/>
                <w:sz w:val="22"/>
                <w:szCs w:val="22"/>
              </w:rPr>
            </w:pPr>
          </w:p>
          <w:p w:rsidR="00250635" w:rsidRPr="00D54044" w:rsidRDefault="00250635" w:rsidP="00250635">
            <w:pPr>
              <w:pStyle w:val="Normal10pt"/>
              <w:rPr>
                <w:rFonts w:cs="Arial"/>
                <w:color w:val="365F91"/>
                <w:sz w:val="22"/>
                <w:szCs w:val="22"/>
              </w:rPr>
            </w:pPr>
          </w:p>
        </w:tc>
        <w:tc>
          <w:tcPr>
            <w:tcW w:w="898" w:type="pct"/>
            <w:vMerge/>
          </w:tcPr>
          <w:p w:rsidR="00250635" w:rsidRPr="00D54044" w:rsidRDefault="00250635" w:rsidP="00896D2A">
            <w:pPr>
              <w:pStyle w:val="Normal10pt"/>
              <w:rPr>
                <w:rFonts w:cs="Arial"/>
                <w:color w:val="365F91"/>
                <w:sz w:val="22"/>
                <w:szCs w:val="22"/>
              </w:rPr>
            </w:pPr>
          </w:p>
        </w:tc>
      </w:tr>
      <w:tr w:rsidR="00836D86" w:rsidRPr="00D54044" w:rsidTr="00045F04">
        <w:trPr>
          <w:gridBefore w:val="1"/>
          <w:wBefore w:w="229" w:type="pct"/>
          <w:trHeight w:val="974"/>
          <w:jc w:val="center"/>
        </w:trPr>
        <w:tc>
          <w:tcPr>
            <w:tcW w:w="4771" w:type="pct"/>
            <w:gridSpan w:val="12"/>
            <w:tcBorders>
              <w:bottom w:val="single" w:sz="4" w:space="0" w:color="auto"/>
            </w:tcBorders>
          </w:tcPr>
          <w:p w:rsidR="00836D86" w:rsidRPr="00D54044" w:rsidRDefault="00E406CC" w:rsidP="00896D2A">
            <w:pPr>
              <w:pStyle w:val="Normal10pt"/>
              <w:rPr>
                <w:rFonts w:cs="Arial"/>
                <w:color w:val="365F91"/>
                <w:sz w:val="22"/>
                <w:szCs w:val="22"/>
              </w:rPr>
            </w:pPr>
            <w:r w:rsidRPr="00D54044">
              <w:rPr>
                <w:rFonts w:cs="Arial"/>
                <w:color w:val="365F91"/>
                <w:sz w:val="22"/>
                <w:szCs w:val="22"/>
              </w:rPr>
              <w:t>16. Συμπληρωματικές πληροφορίες</w:t>
            </w:r>
            <w:r w:rsidR="00FC5A08" w:rsidRPr="00D54044">
              <w:rPr>
                <w:rFonts w:cs="Arial"/>
                <w:color w:val="365F91"/>
                <w:sz w:val="22"/>
                <w:szCs w:val="22"/>
              </w:rPr>
              <w:t xml:space="preserve"> </w:t>
            </w:r>
          </w:p>
          <w:p w:rsidR="00CC11D0" w:rsidRPr="00D54044" w:rsidRDefault="00CC11D0" w:rsidP="00CC11D0">
            <w:pPr>
              <w:pStyle w:val="Normal10pt"/>
              <w:rPr>
                <w:rFonts w:cs="Arial"/>
                <w:color w:val="365F91"/>
                <w:sz w:val="22"/>
                <w:szCs w:val="22"/>
              </w:rPr>
            </w:pPr>
          </w:p>
          <w:p w:rsidR="00836D86" w:rsidRPr="00D54044" w:rsidRDefault="00836D86" w:rsidP="00896D2A">
            <w:pPr>
              <w:pStyle w:val="Normal10pt"/>
              <w:rPr>
                <w:rFonts w:cs="Arial"/>
                <w:color w:val="365F91"/>
                <w:sz w:val="22"/>
                <w:szCs w:val="22"/>
              </w:rPr>
            </w:pPr>
          </w:p>
          <w:p w:rsidR="00836D86" w:rsidRPr="00D54044" w:rsidRDefault="00836D86" w:rsidP="00896D2A">
            <w:pPr>
              <w:pStyle w:val="Normal10pt"/>
              <w:rPr>
                <w:rFonts w:cs="Arial"/>
                <w:color w:val="365F91"/>
                <w:sz w:val="22"/>
                <w:szCs w:val="22"/>
              </w:rPr>
            </w:pPr>
          </w:p>
          <w:p w:rsidR="00834D23" w:rsidRPr="00D54044" w:rsidRDefault="00834D23" w:rsidP="00896D2A">
            <w:pPr>
              <w:pStyle w:val="Normal10pt"/>
              <w:rPr>
                <w:rFonts w:cs="Arial"/>
                <w:color w:val="365F91"/>
                <w:sz w:val="22"/>
                <w:szCs w:val="22"/>
              </w:rPr>
            </w:pPr>
          </w:p>
          <w:p w:rsidR="00836D86" w:rsidRPr="00D54044" w:rsidRDefault="00836D86" w:rsidP="00896D2A">
            <w:pPr>
              <w:pStyle w:val="Normal10pt"/>
              <w:rPr>
                <w:rFonts w:cs="Arial"/>
                <w:color w:val="365F91"/>
                <w:sz w:val="22"/>
                <w:szCs w:val="22"/>
              </w:rPr>
            </w:pPr>
          </w:p>
          <w:p w:rsidR="00834D23" w:rsidRPr="00D54044" w:rsidRDefault="00834D23" w:rsidP="00896D2A">
            <w:pPr>
              <w:pStyle w:val="Normal10pt"/>
              <w:rPr>
                <w:rFonts w:cs="Arial"/>
                <w:color w:val="365F91"/>
                <w:sz w:val="22"/>
                <w:szCs w:val="22"/>
              </w:rPr>
            </w:pPr>
          </w:p>
          <w:p w:rsidR="00836D86" w:rsidRPr="00D54044" w:rsidRDefault="00836D86" w:rsidP="00896D2A">
            <w:pPr>
              <w:pStyle w:val="Normal10pt"/>
              <w:rPr>
                <w:rFonts w:cs="Arial"/>
                <w:color w:val="365F91"/>
                <w:sz w:val="22"/>
                <w:szCs w:val="22"/>
              </w:rPr>
            </w:pPr>
          </w:p>
          <w:p w:rsidR="00836D86" w:rsidRPr="00D54044" w:rsidRDefault="00836D86" w:rsidP="00896D2A">
            <w:pPr>
              <w:pStyle w:val="Normal10pt"/>
              <w:rPr>
                <w:rFonts w:cs="Arial"/>
                <w:color w:val="365F91"/>
                <w:sz w:val="22"/>
                <w:szCs w:val="22"/>
              </w:rPr>
            </w:pPr>
          </w:p>
          <w:p w:rsidR="00836D86" w:rsidRPr="00D54044" w:rsidRDefault="00836D86" w:rsidP="00896D2A">
            <w:pPr>
              <w:pStyle w:val="Normal10pt"/>
              <w:rPr>
                <w:rFonts w:cs="Arial"/>
                <w:color w:val="365F91"/>
                <w:sz w:val="22"/>
                <w:szCs w:val="22"/>
              </w:rPr>
            </w:pPr>
          </w:p>
        </w:tc>
      </w:tr>
      <w:tr w:rsidR="00836D86" w:rsidRPr="00D54044" w:rsidTr="00045F04">
        <w:trPr>
          <w:gridBefore w:val="1"/>
          <w:wBefore w:w="229" w:type="pct"/>
          <w:trHeight w:val="1305"/>
          <w:jc w:val="center"/>
        </w:trPr>
        <w:tc>
          <w:tcPr>
            <w:tcW w:w="4771" w:type="pct"/>
            <w:gridSpan w:val="12"/>
          </w:tcPr>
          <w:p w:rsidR="00836D86" w:rsidRPr="00D54044" w:rsidRDefault="00836D86" w:rsidP="00BC1CE3">
            <w:pPr>
              <w:pStyle w:val="Normal10pt"/>
              <w:rPr>
                <w:rFonts w:cs="Arial"/>
                <w:color w:val="365F91"/>
                <w:sz w:val="22"/>
                <w:szCs w:val="22"/>
              </w:rPr>
            </w:pPr>
            <w:r w:rsidRPr="00D54044">
              <w:rPr>
                <w:rFonts w:cs="Arial"/>
                <w:color w:val="365F91"/>
                <w:sz w:val="22"/>
                <w:szCs w:val="22"/>
              </w:rPr>
              <w:t xml:space="preserve">17. </w:t>
            </w:r>
          </w:p>
          <w:p w:rsidR="00CD7631" w:rsidRPr="00D54044" w:rsidRDefault="00CD7631" w:rsidP="00BC1CE3">
            <w:pPr>
              <w:pStyle w:val="Normal10pt"/>
              <w:rPr>
                <w:rStyle w:val="NormalboldChar"/>
                <w:rFonts w:cs="Arial"/>
                <w:color w:val="365F91"/>
                <w:szCs w:val="22"/>
              </w:rPr>
            </w:pPr>
          </w:p>
          <w:p w:rsidR="00836D86" w:rsidRPr="00D54044" w:rsidRDefault="00FC5A08" w:rsidP="00BC1CE3">
            <w:pPr>
              <w:pStyle w:val="Normal10pt"/>
              <w:rPr>
                <w:rFonts w:cs="Arial"/>
                <w:color w:val="365F91"/>
                <w:sz w:val="22"/>
                <w:szCs w:val="22"/>
              </w:rPr>
            </w:pPr>
            <w:r w:rsidRPr="00D54044">
              <w:rPr>
                <w:rStyle w:val="Normal10boltChar"/>
                <w:rFonts w:cs="Arial"/>
                <w:color w:val="365F91"/>
                <w:sz w:val="22"/>
                <w:szCs w:val="22"/>
              </w:rPr>
              <w:t>Υπογραφή</w:t>
            </w:r>
            <w:r w:rsidR="00836D86" w:rsidRPr="00D54044">
              <w:rPr>
                <w:rFonts w:cs="Arial"/>
                <w:color w:val="365F91"/>
                <w:sz w:val="22"/>
                <w:szCs w:val="22"/>
              </w:rPr>
              <w:t xml:space="preserve"> ……………</w:t>
            </w:r>
            <w:r w:rsidR="003D1509">
              <w:rPr>
                <w:rFonts w:cs="Arial"/>
                <w:color w:val="365F91"/>
                <w:sz w:val="22"/>
                <w:szCs w:val="22"/>
              </w:rPr>
              <w:t>……</w:t>
            </w:r>
            <w:r w:rsidR="00DD4F51" w:rsidRPr="00D54044">
              <w:rPr>
                <w:rFonts w:cs="Arial"/>
                <w:color w:val="365F91"/>
                <w:sz w:val="22"/>
                <w:szCs w:val="22"/>
              </w:rPr>
              <w:t>..</w:t>
            </w:r>
            <w:r w:rsidR="00836D86" w:rsidRPr="00D54044">
              <w:rPr>
                <w:rFonts w:cs="Arial"/>
                <w:color w:val="365F91"/>
                <w:sz w:val="22"/>
                <w:szCs w:val="22"/>
              </w:rPr>
              <w:t>…</w:t>
            </w:r>
            <w:r w:rsidR="00BC1CE3" w:rsidRPr="00D54044">
              <w:rPr>
                <w:rFonts w:cs="Arial"/>
                <w:color w:val="365F91"/>
                <w:sz w:val="22"/>
                <w:szCs w:val="22"/>
              </w:rPr>
              <w:t>.........</w:t>
            </w:r>
            <w:r w:rsidR="00836D86" w:rsidRPr="00D54044">
              <w:rPr>
                <w:rFonts w:cs="Arial"/>
                <w:color w:val="365F91"/>
                <w:sz w:val="22"/>
                <w:szCs w:val="22"/>
              </w:rPr>
              <w:t>……</w:t>
            </w:r>
            <w:r w:rsidR="003D1509">
              <w:rPr>
                <w:rFonts w:cs="Arial"/>
                <w:color w:val="365F91"/>
                <w:sz w:val="22"/>
                <w:szCs w:val="22"/>
              </w:rPr>
              <w:t>..</w:t>
            </w:r>
            <w:r w:rsidRPr="00D54044">
              <w:rPr>
                <w:rFonts w:cs="Arial"/>
                <w:color w:val="365F91"/>
                <w:sz w:val="22"/>
                <w:szCs w:val="22"/>
              </w:rPr>
              <w:t xml:space="preserve"> </w:t>
            </w:r>
            <w:r w:rsidR="00D91B0C" w:rsidRPr="00D54044">
              <w:rPr>
                <w:rFonts w:cs="Arial"/>
                <w:color w:val="365F91"/>
                <w:sz w:val="22"/>
                <w:szCs w:val="22"/>
              </w:rPr>
              <w:t xml:space="preserve">                                </w:t>
            </w:r>
            <w:r w:rsidR="00D91B0C" w:rsidRPr="00D54044">
              <w:rPr>
                <w:rFonts w:cs="Arial"/>
                <w:b/>
                <w:color w:val="365F91"/>
                <w:sz w:val="22"/>
                <w:szCs w:val="22"/>
              </w:rPr>
              <w:t>Ημερομηνία</w:t>
            </w:r>
            <w:r w:rsidR="00D91B0C" w:rsidRPr="00D54044">
              <w:rPr>
                <w:rFonts w:cs="Arial"/>
                <w:color w:val="365F91"/>
                <w:sz w:val="22"/>
                <w:szCs w:val="22"/>
              </w:rPr>
              <w:t xml:space="preserve"> ……………………………</w:t>
            </w:r>
          </w:p>
          <w:p w:rsidR="00836D86" w:rsidRPr="00D54044" w:rsidRDefault="00836D86" w:rsidP="00BC1CE3">
            <w:pPr>
              <w:pStyle w:val="Normal10pt"/>
              <w:rPr>
                <w:rFonts w:cs="Arial"/>
                <w:color w:val="365F91"/>
                <w:sz w:val="22"/>
                <w:szCs w:val="22"/>
              </w:rPr>
            </w:pPr>
          </w:p>
          <w:p w:rsidR="00836D86" w:rsidRPr="00D54044" w:rsidRDefault="00836D86" w:rsidP="00BC1CE3">
            <w:pPr>
              <w:pStyle w:val="Normal10pt"/>
              <w:rPr>
                <w:rFonts w:cs="Arial"/>
                <w:color w:val="365F91"/>
                <w:sz w:val="22"/>
                <w:szCs w:val="22"/>
              </w:rPr>
            </w:pPr>
            <w:r w:rsidRPr="00D54044">
              <w:rPr>
                <w:rStyle w:val="Normal10boltChar"/>
                <w:rFonts w:cs="Arial"/>
                <w:color w:val="365F91"/>
                <w:sz w:val="22"/>
                <w:szCs w:val="22"/>
              </w:rPr>
              <w:t>Όνομα</w:t>
            </w:r>
            <w:r w:rsidRPr="00D54044">
              <w:rPr>
                <w:rFonts w:cs="Arial"/>
                <w:color w:val="365F91"/>
                <w:sz w:val="22"/>
                <w:szCs w:val="22"/>
              </w:rPr>
              <w:t xml:space="preserve"> </w:t>
            </w:r>
            <w:r w:rsidR="00896D2A" w:rsidRPr="00D54044">
              <w:rPr>
                <w:rFonts w:cs="Arial"/>
                <w:color w:val="365F91"/>
                <w:sz w:val="22"/>
                <w:szCs w:val="22"/>
              </w:rPr>
              <w:t>…………………</w:t>
            </w:r>
            <w:r w:rsidR="00BC1CE3" w:rsidRPr="00D54044">
              <w:rPr>
                <w:rFonts w:cs="Arial"/>
                <w:color w:val="365F91"/>
                <w:sz w:val="22"/>
                <w:szCs w:val="22"/>
              </w:rPr>
              <w:t>......</w:t>
            </w:r>
            <w:r w:rsidR="00896D2A" w:rsidRPr="00D54044">
              <w:rPr>
                <w:rFonts w:cs="Arial"/>
                <w:color w:val="365F91"/>
                <w:sz w:val="22"/>
                <w:szCs w:val="22"/>
              </w:rPr>
              <w:t>…………………</w:t>
            </w:r>
          </w:p>
        </w:tc>
      </w:tr>
    </w:tbl>
    <w:p w:rsidR="00836D86" w:rsidRPr="00D54044" w:rsidRDefault="00836D86" w:rsidP="002F56A9">
      <w:pPr>
        <w:rPr>
          <w:rFonts w:cs="Arial"/>
          <w:color w:val="365F91"/>
          <w:szCs w:val="22"/>
        </w:rPr>
      </w:pPr>
    </w:p>
    <w:p w:rsidR="00F927D1" w:rsidRPr="00D54044" w:rsidRDefault="00F927D1" w:rsidP="0026351C">
      <w:pPr>
        <w:pStyle w:val="Normalcentered"/>
        <w:rPr>
          <w:rFonts w:cs="Arial"/>
          <w:color w:val="365F91"/>
          <w:szCs w:val="22"/>
        </w:rPr>
      </w:pPr>
    </w:p>
    <w:p w:rsidR="00B71302" w:rsidRPr="004E734D" w:rsidRDefault="00B71302" w:rsidP="00B71302">
      <w:pPr>
        <w:rPr>
          <w:color w:val="365F91"/>
        </w:rPr>
        <w:sectPr w:rsidR="00B71302" w:rsidRPr="004E734D" w:rsidSect="00943954">
          <w:headerReference w:type="even" r:id="rId10"/>
          <w:pgSz w:w="11906" w:h="16838" w:code="9"/>
          <w:pgMar w:top="1134" w:right="1134" w:bottom="709" w:left="1134" w:header="567" w:footer="567" w:gutter="0"/>
          <w:pgNumType w:start="1"/>
          <w:cols w:space="708"/>
          <w:titlePg/>
          <w:docGrid w:linePitch="360"/>
        </w:sectPr>
      </w:pPr>
    </w:p>
    <w:p w:rsidR="008554D8" w:rsidRPr="00A9161A" w:rsidRDefault="008554D8" w:rsidP="00914DD8">
      <w:pPr>
        <w:pStyle w:val="Normalcentered"/>
        <w:rPr>
          <w:rFonts w:cs="Arial"/>
          <w:b/>
          <w:szCs w:val="22"/>
          <w:lang w:eastAsia="el-GR"/>
        </w:rPr>
      </w:pPr>
      <w:r w:rsidRPr="00A9161A">
        <w:rPr>
          <w:rFonts w:cs="Arial"/>
          <w:b/>
          <w:szCs w:val="22"/>
          <w:lang w:eastAsia="el-GR"/>
        </w:rPr>
        <w:lastRenderedPageBreak/>
        <w:t>ΕΠΕΞΗΓΗΜΑΤΙΚΕΣ ΣΗΜΕΙΩΣΕΙΣ ΣΤΑ ΕΝΤΥΠΑ Ή ΕΘΝΙΚΑ ΣΥΣΤΗΜΑΤΑ ΤΠ ΓΙΑ ΕΙΔΙΚΑ ΚΑΘΕΣΤΩΤΑ ΕΚΤΟΣ ΤΗΣ ΔΙΑΜΕΤΑΚΟΜΙΣΗΣ</w:t>
      </w:r>
    </w:p>
    <w:p w:rsidR="008554D8" w:rsidRPr="00A9161A" w:rsidRDefault="008554D8" w:rsidP="008554D8">
      <w:pPr>
        <w:spacing w:before="100" w:beforeAutospacing="1" w:after="100" w:afterAutospacing="1" w:line="276" w:lineRule="auto"/>
        <w:jc w:val="center"/>
        <w:rPr>
          <w:rFonts w:cs="Arial"/>
          <w:i/>
          <w:szCs w:val="22"/>
          <w:lang w:eastAsia="el-GR"/>
        </w:rPr>
      </w:pPr>
      <w:r w:rsidRPr="00A9161A">
        <w:rPr>
          <w:rFonts w:cs="Arial"/>
          <w:i/>
          <w:szCs w:val="22"/>
          <w:lang w:eastAsia="el-GR"/>
        </w:rPr>
        <w:t>ΤΙΤΛΟΣ Ι</w:t>
      </w:r>
    </w:p>
    <w:p w:rsidR="008554D8" w:rsidRPr="00A9161A" w:rsidRDefault="008554D8" w:rsidP="008554D8">
      <w:pPr>
        <w:spacing w:before="100" w:beforeAutospacing="1" w:after="100" w:afterAutospacing="1" w:line="276" w:lineRule="auto"/>
        <w:jc w:val="center"/>
        <w:rPr>
          <w:rFonts w:cs="Arial"/>
          <w:b/>
          <w:szCs w:val="22"/>
          <w:lang w:eastAsia="el-GR"/>
        </w:rPr>
      </w:pPr>
      <w:r w:rsidRPr="00A9161A">
        <w:rPr>
          <w:rFonts w:cs="Arial"/>
          <w:b/>
          <w:szCs w:val="22"/>
          <w:lang w:eastAsia="el-GR"/>
        </w:rPr>
        <w:t>Στοιχεία που πρέπει να αναγράφονται στις διάφορες θέσεις του εντύπου της αίτησης</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1.   Αιτών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Αναγράψατε το πλήρες όνομα και τη διεύθυνση, καθώς και τον αριθμό EORI του αιτούντος. Ο αιτών είναι το πρόσωπο στο όνομα του οποίου εκδίδεται η άδεια.</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2.   Τελωνειακό καθεστώς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Αναγράψατε το τελωνειακό καθεστώς στο οποίο πρόκειται να υπαχθούν τα εμπορεύματα που απαριθμούνται στη θέση 7. Τα σχετικά τελωνειακά καθεστώτα είναι τα εξής:</w:t>
      </w:r>
    </w:p>
    <w:tbl>
      <w:tblPr>
        <w:tblW w:w="4784" w:type="pct"/>
        <w:tblCellSpacing w:w="0" w:type="dxa"/>
        <w:tblInd w:w="720" w:type="dxa"/>
        <w:tblCellMar>
          <w:left w:w="0" w:type="dxa"/>
          <w:right w:w="0" w:type="dxa"/>
        </w:tblCellMar>
        <w:tblLook w:val="04A0"/>
      </w:tblPr>
      <w:tblGrid>
        <w:gridCol w:w="281"/>
        <w:gridCol w:w="9211"/>
      </w:tblGrid>
      <w:tr w:rsidR="008554D8" w:rsidRPr="00A9161A" w:rsidTr="00380308">
        <w:trPr>
          <w:tblCellSpacing w:w="0" w:type="dxa"/>
        </w:trPr>
        <w:tc>
          <w:tcPr>
            <w:tcW w:w="148" w:type="pct"/>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Ειδικός προορισμός</w:t>
            </w:r>
          </w:p>
        </w:tc>
      </w:tr>
    </w:tbl>
    <w:p w:rsidR="008554D8" w:rsidRPr="00A9161A" w:rsidRDefault="008554D8" w:rsidP="008554D8">
      <w:pPr>
        <w:spacing w:line="276" w:lineRule="auto"/>
        <w:rPr>
          <w:rFonts w:cs="Arial"/>
          <w:vanish/>
          <w:szCs w:val="22"/>
          <w:lang w:eastAsia="el-GR"/>
        </w:rPr>
      </w:pPr>
    </w:p>
    <w:tbl>
      <w:tblPr>
        <w:tblW w:w="5000" w:type="pct"/>
        <w:tblCellSpacing w:w="0" w:type="dxa"/>
        <w:tblInd w:w="720" w:type="dxa"/>
        <w:tblCellMar>
          <w:left w:w="0" w:type="dxa"/>
          <w:right w:w="0" w:type="dxa"/>
        </w:tblCellMar>
        <w:tblLook w:val="04A0"/>
      </w:tblPr>
      <w:tblGrid>
        <w:gridCol w:w="282"/>
        <w:gridCol w:w="9639"/>
      </w:tblGrid>
      <w:tr w:rsidR="008554D8" w:rsidRPr="00A9161A" w:rsidTr="00380308">
        <w:trPr>
          <w:tblCellSpacing w:w="0" w:type="dxa"/>
        </w:trPr>
        <w:tc>
          <w:tcPr>
            <w:tcW w:w="142" w:type="pct"/>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4858" w:type="pct"/>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Προσωρινή εισαγωγή</w:t>
            </w:r>
          </w:p>
        </w:tc>
      </w:tr>
    </w:tbl>
    <w:p w:rsidR="008554D8" w:rsidRPr="00A9161A" w:rsidRDefault="008554D8" w:rsidP="008554D8">
      <w:pPr>
        <w:spacing w:line="276" w:lineRule="auto"/>
        <w:rPr>
          <w:rFonts w:cs="Arial"/>
          <w:vanish/>
          <w:szCs w:val="22"/>
          <w:lang w:eastAsia="el-GR"/>
        </w:rPr>
      </w:pPr>
    </w:p>
    <w:tbl>
      <w:tblPr>
        <w:tblW w:w="5000" w:type="pct"/>
        <w:tblCellSpacing w:w="0" w:type="dxa"/>
        <w:tblInd w:w="720" w:type="dxa"/>
        <w:tblCellMar>
          <w:left w:w="0" w:type="dxa"/>
          <w:right w:w="0" w:type="dxa"/>
        </w:tblCellMar>
        <w:tblLook w:val="04A0"/>
      </w:tblPr>
      <w:tblGrid>
        <w:gridCol w:w="282"/>
        <w:gridCol w:w="9639"/>
      </w:tblGrid>
      <w:tr w:rsidR="008554D8" w:rsidRPr="00A9161A" w:rsidTr="00380308">
        <w:trPr>
          <w:tblCellSpacing w:w="0" w:type="dxa"/>
        </w:trPr>
        <w:tc>
          <w:tcPr>
            <w:tcW w:w="142" w:type="pct"/>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4858" w:type="pct"/>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Τελωνειακή αποταμίευση</w:t>
            </w:r>
          </w:p>
        </w:tc>
      </w:tr>
    </w:tbl>
    <w:p w:rsidR="008554D8" w:rsidRPr="00A9161A" w:rsidRDefault="008554D8" w:rsidP="008554D8">
      <w:pPr>
        <w:spacing w:line="276" w:lineRule="auto"/>
        <w:rPr>
          <w:rFonts w:cs="Arial"/>
          <w:vanish/>
          <w:szCs w:val="22"/>
          <w:lang w:eastAsia="el-GR"/>
        </w:rPr>
      </w:pPr>
    </w:p>
    <w:tbl>
      <w:tblPr>
        <w:tblW w:w="5000" w:type="pct"/>
        <w:tblCellSpacing w:w="0" w:type="dxa"/>
        <w:tblInd w:w="720" w:type="dxa"/>
        <w:tblCellMar>
          <w:left w:w="0" w:type="dxa"/>
          <w:right w:w="0" w:type="dxa"/>
        </w:tblCellMar>
        <w:tblLook w:val="04A0"/>
      </w:tblPr>
      <w:tblGrid>
        <w:gridCol w:w="282"/>
        <w:gridCol w:w="9639"/>
      </w:tblGrid>
      <w:tr w:rsidR="008554D8" w:rsidRPr="00A9161A" w:rsidTr="00380308">
        <w:trPr>
          <w:tblCellSpacing w:w="0" w:type="dxa"/>
        </w:trPr>
        <w:tc>
          <w:tcPr>
            <w:tcW w:w="142" w:type="pct"/>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4858" w:type="pct"/>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Τελειοποίηση προς επανεξαγωγή</w:t>
            </w:r>
          </w:p>
        </w:tc>
      </w:tr>
    </w:tbl>
    <w:p w:rsidR="008554D8" w:rsidRPr="00A9161A" w:rsidRDefault="008554D8" w:rsidP="008554D8">
      <w:pPr>
        <w:spacing w:line="276" w:lineRule="auto"/>
        <w:rPr>
          <w:rFonts w:cs="Arial"/>
          <w:vanish/>
          <w:szCs w:val="22"/>
          <w:lang w:eastAsia="el-GR"/>
        </w:rPr>
      </w:pPr>
    </w:p>
    <w:tbl>
      <w:tblPr>
        <w:tblW w:w="5000" w:type="pct"/>
        <w:tblCellSpacing w:w="0" w:type="dxa"/>
        <w:tblInd w:w="720" w:type="dxa"/>
        <w:tblCellMar>
          <w:left w:w="0" w:type="dxa"/>
          <w:right w:w="0" w:type="dxa"/>
        </w:tblCellMar>
        <w:tblLook w:val="04A0"/>
      </w:tblPr>
      <w:tblGrid>
        <w:gridCol w:w="282"/>
        <w:gridCol w:w="9639"/>
      </w:tblGrid>
      <w:tr w:rsidR="008554D8" w:rsidRPr="00A9161A" w:rsidTr="00380308">
        <w:trPr>
          <w:tblCellSpacing w:w="0" w:type="dxa"/>
        </w:trPr>
        <w:tc>
          <w:tcPr>
            <w:tcW w:w="142" w:type="pct"/>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4858" w:type="pct"/>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Τελειοποίηση προς επανεισαγωγή</w:t>
            </w:r>
          </w:p>
        </w:tc>
      </w:tr>
    </w:tbl>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Σημείωση: </w:t>
      </w:r>
    </w:p>
    <w:tbl>
      <w:tblPr>
        <w:tblW w:w="5000" w:type="pct"/>
        <w:tblCellSpacing w:w="0" w:type="dxa"/>
        <w:tblCellMar>
          <w:left w:w="0" w:type="dxa"/>
          <w:right w:w="0" w:type="dxa"/>
        </w:tblCellMar>
        <w:tblLook w:val="04A0"/>
      </w:tblPr>
      <w:tblGrid>
        <w:gridCol w:w="184"/>
        <w:gridCol w:w="9737"/>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1.</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Σε περίπτωση που ο αιτών ζητά άδεια για υπαγωγή σε περισσότερα του ενός τελωνειακά καθεστώτα, είναι σκόπιμη η χρήση χωριστών εντύπων.</w:t>
            </w:r>
          </w:p>
        </w:tc>
      </w:tr>
    </w:tbl>
    <w:p w:rsidR="008554D8" w:rsidRPr="00A9161A" w:rsidRDefault="008554D8" w:rsidP="008554D8">
      <w:pPr>
        <w:spacing w:line="276" w:lineRule="auto"/>
        <w:rPr>
          <w:rFonts w:cs="Arial"/>
          <w:vanish/>
          <w:szCs w:val="22"/>
          <w:lang w:eastAsia="el-GR"/>
        </w:rPr>
      </w:pPr>
    </w:p>
    <w:tbl>
      <w:tblPr>
        <w:tblW w:w="5000" w:type="pct"/>
        <w:tblCellSpacing w:w="0" w:type="dxa"/>
        <w:tblCellMar>
          <w:left w:w="0" w:type="dxa"/>
          <w:right w:w="0" w:type="dxa"/>
        </w:tblCellMar>
        <w:tblLook w:val="04A0"/>
      </w:tblPr>
      <w:tblGrid>
        <w:gridCol w:w="184"/>
        <w:gridCol w:w="9737"/>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2.</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Για την υπαγωγή στο καθεστώς τελωνειακής αποταμίευσης δεν απαιτείται άδεια, ωστόσο, απαιτείται άδεια για τη λειτουργία εγκαταστάσεων αποθήκευσης ως αποθήκης τελωνειακής αποταμίευσης.</w:t>
            </w:r>
          </w:p>
        </w:tc>
      </w:tr>
    </w:tbl>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3.   Είδος αίτησης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Το είδος της αίτησης πρέπει να αναγράφεται στην παρούσα θέση με έναν τουλάχιστον από τους παρακάτω κωδικούς:</w:t>
      </w:r>
    </w:p>
    <w:tbl>
      <w:tblPr>
        <w:tblW w:w="5000" w:type="pct"/>
        <w:tblCellSpacing w:w="0" w:type="dxa"/>
        <w:tblCellMar>
          <w:left w:w="0" w:type="dxa"/>
          <w:right w:w="0" w:type="dxa"/>
        </w:tblCellMar>
        <w:tblLook w:val="04A0"/>
      </w:tblPr>
      <w:tblGrid>
        <w:gridCol w:w="123"/>
        <w:gridCol w:w="129"/>
        <w:gridCol w:w="9669"/>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1</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πρώτη αίτηση</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2</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αίτηση για την τροποποίηση ή την ανανέωση άδειας (αναφέρατε επίσης τον αριθμό της σχετικής άδειας)</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3</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αίτηση για άδεια όπου εμπλέκονται περισσότερα του ενός κράτη μέλη</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4</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αίτηση για διαδοχική άδεια (τελειοποίηση προς επανεξαγωγή)</w:t>
            </w:r>
          </w:p>
        </w:tc>
      </w:tr>
    </w:tbl>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4.   Συμπληρωματικά έντυπα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Αναγράψατε τον αριθμό των συνημμένων συμπληρωματικών εντύπων.</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Σημείωση: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Συμπληρωματικά έντυπα παρέχονται για τα παρακάτω τελωνειακά καθεστώτα:</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τελωνειακή αποταμίευση, τελειοποίηση προς επανεξαγωγή (όπου κρίνεται αναγκαίο) και τελειοποίηση προς επανεισαγωγή (όπου κρίνεται αναγκαίο).</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lastRenderedPageBreak/>
        <w:t xml:space="preserve">5.   Τόπος και είδος λογιστικών καταχωρήσεων/αρχείων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Αναγράψατε τον τόπο τήρησης των λογιστικών καταχωρήσεων για τελωνειακούς σκοπούς. Διευκρινίσατε, επίσης, το είδος των λογιστικών καταχωρήσεων παρέχοντας λεπτομερή στοιχεία για το χρησιμοποιούμενο σύστημα.</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Αναφέρατε επίσης τον τόπο στον οποίον τηρούνται τα αρχεία και το είδος των καταχωρήσεων (λογιστική αποθήκης) που χρησιμοποιούνται για το τελωνειακό καθεστώς. Ως καταχωρήσεις νοούνται όλες οι αναγκαίες πληροφορίες και οι τεχνικές λεπτομέρειες, που επιτρέπουν στις τελωνειακές αρχές να επιτηρούν και να ελέγχουν το τελωνειακό καθεστώς.</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Σημείωση: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Σε περίπτωση προσωρινής εισαγωγής, η θέση 5 συμπληρώνεται μόνο όταν το ζητούν οι τελωνειακές αρχές.</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6.   Διάρκεια ισχύος της άδειας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Αναγράψατε στη θέση 6α τη ζητούμενη ημερομηνία κατά την οποία θα τεθεί σε ισχύ η άδεια (ημέρα/μήνας/έτος). Κατά κανόνα η άδεια αρχίζει να ισχύει το νωρίτερο την ημερομηνία της έκδοσής της. Στην περίπτωση, αναγράψατε «ημερομηνία έκδοσης». Η αιτούμενη ημερομηνία λήξης της άδειας αναγράφεται στη θέση 6β.</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7.   Εμπορεύματα που πρόκειται να υπαχθούν στο τελωνειακό καθεστώς </w:t>
      </w:r>
    </w:p>
    <w:tbl>
      <w:tblPr>
        <w:tblW w:w="5000" w:type="pct"/>
        <w:tblCellSpacing w:w="0" w:type="dxa"/>
        <w:tblCellMar>
          <w:left w:w="0" w:type="dxa"/>
          <w:right w:w="0" w:type="dxa"/>
        </w:tblCellMar>
        <w:tblLook w:val="04A0"/>
      </w:tblPr>
      <w:tblGrid>
        <w:gridCol w:w="73"/>
        <w:gridCol w:w="9848"/>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 </w:t>
            </w:r>
          </w:p>
        </w:tc>
        <w:tc>
          <w:tcPr>
            <w:tcW w:w="0" w:type="auto"/>
            <w:hideMark/>
          </w:tcPr>
          <w:p w:rsidR="008554D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Κωδικός ΣΟ</w:t>
            </w:r>
          </w:p>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Συμπληρώσατε σύμφωνα με τη συνδυασμένη ονοματολογία (κωδικός ΣΟ = 8 ψηφία).</w:t>
            </w:r>
          </w:p>
        </w:tc>
      </w:tr>
    </w:tbl>
    <w:p w:rsidR="008554D8" w:rsidRPr="00A9161A" w:rsidRDefault="008554D8" w:rsidP="008554D8">
      <w:pPr>
        <w:spacing w:line="276" w:lineRule="auto"/>
        <w:rPr>
          <w:rFonts w:cs="Arial"/>
          <w:vanish/>
          <w:szCs w:val="22"/>
          <w:lang w:eastAsia="el-GR"/>
        </w:rPr>
      </w:pPr>
    </w:p>
    <w:tbl>
      <w:tblPr>
        <w:tblW w:w="5000" w:type="pct"/>
        <w:tblCellSpacing w:w="0" w:type="dxa"/>
        <w:tblCellMar>
          <w:left w:w="0" w:type="dxa"/>
          <w:right w:w="0" w:type="dxa"/>
        </w:tblCellMar>
        <w:tblLook w:val="04A0"/>
      </w:tblPr>
      <w:tblGrid>
        <w:gridCol w:w="73"/>
        <w:gridCol w:w="9848"/>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 </w:t>
            </w:r>
          </w:p>
        </w:tc>
        <w:tc>
          <w:tcPr>
            <w:tcW w:w="0" w:type="auto"/>
            <w:hideMark/>
          </w:tcPr>
          <w:p w:rsidR="008554D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Περιγραφή</w:t>
            </w:r>
          </w:p>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Ως περιγραφή των εμπορευμάτων νοείται η εμπορική ή/και η τεχνική περιγραφή τους.</w:t>
            </w:r>
          </w:p>
        </w:tc>
      </w:tr>
    </w:tbl>
    <w:p w:rsidR="008554D8" w:rsidRPr="00A9161A" w:rsidRDefault="008554D8" w:rsidP="008554D8">
      <w:pPr>
        <w:spacing w:line="276" w:lineRule="auto"/>
        <w:rPr>
          <w:rFonts w:cs="Arial"/>
          <w:vanish/>
          <w:szCs w:val="22"/>
          <w:lang w:eastAsia="el-GR"/>
        </w:rPr>
      </w:pPr>
    </w:p>
    <w:tbl>
      <w:tblPr>
        <w:tblW w:w="5000" w:type="pct"/>
        <w:tblCellSpacing w:w="0" w:type="dxa"/>
        <w:tblCellMar>
          <w:left w:w="0" w:type="dxa"/>
          <w:right w:w="0" w:type="dxa"/>
        </w:tblCellMar>
        <w:tblLook w:val="04A0"/>
      </w:tblPr>
      <w:tblGrid>
        <w:gridCol w:w="62"/>
        <w:gridCol w:w="9859"/>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 </w:t>
            </w:r>
          </w:p>
        </w:tc>
        <w:tc>
          <w:tcPr>
            <w:tcW w:w="0" w:type="auto"/>
            <w:hideMark/>
          </w:tcPr>
          <w:p w:rsidR="008554D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Ποσότητα</w:t>
            </w:r>
          </w:p>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Αναγράψατε την ποσότητα των εμπορευμάτων που εκτιμάται ότι πρόκειται να υπαχθούν στο τελωνειακό καθεστώς.</w:t>
            </w:r>
          </w:p>
        </w:tc>
      </w:tr>
    </w:tbl>
    <w:p w:rsidR="008554D8" w:rsidRPr="00A9161A" w:rsidRDefault="008554D8" w:rsidP="008554D8">
      <w:pPr>
        <w:spacing w:line="276" w:lineRule="auto"/>
        <w:rPr>
          <w:rFonts w:cs="Arial"/>
          <w:vanish/>
          <w:szCs w:val="22"/>
          <w:lang w:eastAsia="el-GR"/>
        </w:rPr>
      </w:pPr>
    </w:p>
    <w:tbl>
      <w:tblPr>
        <w:tblW w:w="5000" w:type="pct"/>
        <w:tblCellSpacing w:w="0" w:type="dxa"/>
        <w:tblCellMar>
          <w:left w:w="0" w:type="dxa"/>
          <w:right w:w="0" w:type="dxa"/>
        </w:tblCellMar>
        <w:tblLook w:val="04A0"/>
      </w:tblPr>
      <w:tblGrid>
        <w:gridCol w:w="62"/>
        <w:gridCol w:w="9859"/>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 </w:t>
            </w:r>
          </w:p>
        </w:tc>
        <w:tc>
          <w:tcPr>
            <w:tcW w:w="0" w:type="auto"/>
            <w:hideMark/>
          </w:tcPr>
          <w:p w:rsidR="008554D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Αξία</w:t>
            </w:r>
          </w:p>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Αναγράψατε σε ευρώ ή σε άλλον νόμισμα την αξία των εμπορευμάτων που εκτιμάται ότι πρόκειται να υπαχθούν στο τελωνειακό καθεστώς.</w:t>
            </w:r>
          </w:p>
        </w:tc>
      </w:tr>
    </w:tbl>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Σημείωση: </w:t>
      </w:r>
    </w:p>
    <w:p w:rsidR="008554D8" w:rsidRPr="0001391E" w:rsidRDefault="008554D8" w:rsidP="008554D8">
      <w:pPr>
        <w:spacing w:before="100" w:beforeAutospacing="1" w:after="100" w:afterAutospacing="1" w:line="276" w:lineRule="auto"/>
        <w:rPr>
          <w:rFonts w:cs="Arial"/>
          <w:b/>
          <w:szCs w:val="22"/>
          <w:lang w:eastAsia="el-GR"/>
        </w:rPr>
      </w:pPr>
      <w:r w:rsidRPr="0001391E">
        <w:rPr>
          <w:rFonts w:cs="Arial"/>
          <w:b/>
          <w:szCs w:val="22"/>
          <w:lang w:eastAsia="el-GR"/>
        </w:rPr>
        <w:t>Ειδικός προορισμός:</w:t>
      </w:r>
    </w:p>
    <w:tbl>
      <w:tblPr>
        <w:tblW w:w="5000" w:type="pct"/>
        <w:tblCellSpacing w:w="0" w:type="dxa"/>
        <w:tblCellMar>
          <w:left w:w="0" w:type="dxa"/>
          <w:right w:w="0" w:type="dxa"/>
        </w:tblCellMar>
        <w:tblLook w:val="04A0"/>
      </w:tblPr>
      <w:tblGrid>
        <w:gridCol w:w="184"/>
        <w:gridCol w:w="9737"/>
      </w:tblGrid>
      <w:tr w:rsidR="008554D8" w:rsidRPr="00A9161A" w:rsidTr="00380308">
        <w:trPr>
          <w:tblCellSpacing w:w="0" w:type="dxa"/>
        </w:trPr>
        <w:tc>
          <w:tcPr>
            <w:tcW w:w="0" w:type="auto"/>
            <w:hideMark/>
          </w:tcPr>
          <w:p w:rsidR="00380308" w:rsidRPr="00A9161A" w:rsidRDefault="008554D8" w:rsidP="00380308">
            <w:pPr>
              <w:spacing w:before="120" w:after="120" w:line="276" w:lineRule="auto"/>
              <w:rPr>
                <w:rFonts w:cs="Arial"/>
                <w:szCs w:val="22"/>
                <w:lang w:eastAsia="el-GR"/>
              </w:rPr>
            </w:pPr>
            <w:r w:rsidRPr="00A9161A">
              <w:rPr>
                <w:rFonts w:cs="Arial"/>
                <w:szCs w:val="22"/>
                <w:lang w:eastAsia="el-GR"/>
              </w:rPr>
              <w:t>1.</w:t>
            </w:r>
          </w:p>
        </w:tc>
        <w:tc>
          <w:tcPr>
            <w:tcW w:w="0" w:type="auto"/>
            <w:hideMark/>
          </w:tcPr>
          <w:p w:rsidR="00380308" w:rsidRPr="00A9161A" w:rsidRDefault="008554D8" w:rsidP="00380308">
            <w:pPr>
              <w:spacing w:before="120" w:after="120" w:line="276" w:lineRule="auto"/>
              <w:rPr>
                <w:rFonts w:cs="Arial"/>
                <w:szCs w:val="22"/>
                <w:lang w:eastAsia="el-GR"/>
              </w:rPr>
            </w:pPr>
            <w:r w:rsidRPr="00A9161A">
              <w:rPr>
                <w:rFonts w:cs="Arial"/>
                <w:szCs w:val="22"/>
                <w:lang w:eastAsia="el-GR"/>
              </w:rPr>
              <w:t>Εάν η αίτηση αφορά εμπορεύματα διαφορετικά από τα αναφερόμενα στο σημείο 2 που ακολουθεί, θα πρέπει να αναγράψετε στη θέση «Κωδικός ΣΟ» —όπου χρειάζεται— τον κωδικό TARIC (10 ή 14 ψηφία).</w:t>
            </w:r>
          </w:p>
        </w:tc>
      </w:tr>
    </w:tbl>
    <w:p w:rsidR="008554D8" w:rsidRPr="00A9161A" w:rsidRDefault="008554D8" w:rsidP="008554D8">
      <w:pPr>
        <w:spacing w:before="120" w:after="120" w:line="276" w:lineRule="auto"/>
        <w:rPr>
          <w:rFonts w:cs="Arial"/>
          <w:vanish/>
          <w:szCs w:val="22"/>
          <w:lang w:eastAsia="el-GR"/>
        </w:rPr>
      </w:pPr>
    </w:p>
    <w:tbl>
      <w:tblPr>
        <w:tblW w:w="5000" w:type="pct"/>
        <w:tblCellSpacing w:w="0" w:type="dxa"/>
        <w:tblCellMar>
          <w:left w:w="0" w:type="dxa"/>
          <w:right w:w="0" w:type="dxa"/>
        </w:tblCellMar>
        <w:tblLook w:val="04A0"/>
      </w:tblPr>
      <w:tblGrid>
        <w:gridCol w:w="184"/>
        <w:gridCol w:w="9737"/>
      </w:tblGrid>
      <w:tr w:rsidR="008554D8" w:rsidRPr="00A9161A" w:rsidTr="00380308">
        <w:trPr>
          <w:tblCellSpacing w:w="0" w:type="dxa"/>
        </w:trPr>
        <w:tc>
          <w:tcPr>
            <w:tcW w:w="0" w:type="auto"/>
            <w:hideMark/>
          </w:tcPr>
          <w:p w:rsidR="00380308" w:rsidRPr="00A9161A" w:rsidRDefault="008554D8" w:rsidP="00380308">
            <w:pPr>
              <w:spacing w:before="120" w:after="120" w:line="276" w:lineRule="auto"/>
              <w:rPr>
                <w:rFonts w:cs="Arial"/>
                <w:szCs w:val="22"/>
                <w:lang w:eastAsia="el-GR"/>
              </w:rPr>
            </w:pPr>
            <w:r w:rsidRPr="00A9161A">
              <w:rPr>
                <w:rFonts w:cs="Arial"/>
                <w:szCs w:val="22"/>
                <w:lang w:eastAsia="el-GR"/>
              </w:rPr>
              <w:t>2.</w:t>
            </w:r>
          </w:p>
        </w:tc>
        <w:tc>
          <w:tcPr>
            <w:tcW w:w="0" w:type="auto"/>
            <w:hideMark/>
          </w:tcPr>
          <w:p w:rsidR="00380308" w:rsidRPr="00A9161A" w:rsidRDefault="008554D8" w:rsidP="00380308">
            <w:pPr>
              <w:spacing w:before="120" w:after="120" w:line="276" w:lineRule="auto"/>
              <w:rPr>
                <w:rFonts w:cs="Arial"/>
                <w:szCs w:val="22"/>
                <w:lang w:eastAsia="el-GR"/>
              </w:rPr>
            </w:pPr>
            <w:r w:rsidRPr="00A9161A">
              <w:rPr>
                <w:rFonts w:cs="Arial"/>
                <w:szCs w:val="22"/>
                <w:lang w:eastAsia="el-GR"/>
              </w:rPr>
              <w:t xml:space="preserve">Εάν η αίτηση αφορά εμπορεύματα που εμπίπτουν στις ειδικές διατάξεις (μέρος Α και Β) που περιέχονται στις προκαταρκτικές διατάξεις της συνδυασμένης ονοματολογίας (εμπορεύματα που προορίζονται για ορισμένες κατηγορίες πλοίων, πλοιαρίων και άλλων σκαφών και για εξέδρες </w:t>
            </w:r>
            <w:r w:rsidRPr="00A9161A">
              <w:rPr>
                <w:rFonts w:cs="Arial"/>
                <w:szCs w:val="22"/>
                <w:lang w:eastAsia="el-GR"/>
              </w:rPr>
              <w:lastRenderedPageBreak/>
              <w:t>διατρήσεων ή παραγωγής/αεροσκάφη της πολιτικής αεροπορίας και εμπορεύματα που προορίζονται για τέτοια αεροσκάφη) δεν απαιτείται η αναγραφή των κωδικών ΣΟ. Οι αιτούντες θα πρέπει να αναγράφουν για παράδειγμα στη θέση «Περιγραφή»: «Αεροσκάφη πολιτικής αεροπορίας και μέρη αυτών/ειδικές διατάξεις, μέρος Β της ΣΟ». Δεν χρειάζεται, επίσης, στην περίπτωση αυτή να δίδονται λεπτομέρειες για τον κωδικό ΣΟ, την ποσότητα και την αξία των εμπορευμάτων.</w:t>
            </w:r>
          </w:p>
        </w:tc>
      </w:tr>
    </w:tbl>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lastRenderedPageBreak/>
        <w:t>Τελωνειακή αποταμίευση:</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Σε περίπτωση που η αίτηση αφορά διάφορα εμπορεύματα, μπορείτε να αναγράψετε τη λέξη «διάφορα» στη θέση «κωδικός ΣΟ». Σ' αυτήν την περίπτωση περιγράψατε στη θέση «Περιγραφή» το είδος των εμπορευμάτων που πρόκειται να υπαχθούν στο καθεστώς. Δεν χρειάζεται να αναφέρετε λεπτομερή στοιχεία για τον κωδικό ΣΟ, την ποσότητα και την αξία των εμπορευμάτων.</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Τελειοποίηση προς επανεξαγωγή και επανεισαγωγή:</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Κωδικός ΣΟ: Μπορεί να αναγραφεί ο τετραψήφιος κωδικός. Ωστόσο, πρέπει να αναγραφεί οπωσδήποτε ο οκταψήφιος κωδικός εφόσον:</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πρόκειται να χρησιμοποιηθούν ισοδύναμα εμπορεύματα ή το σύστημα σταθερών ανταλλαγών.</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Περιγραφή: Η εμπορική ή/και τεχνική περιγραφή θα πρέπει να είναι επαρκώς σαφής και λεπτομερής, ώστε να επιτρέπει τη λήψη απόφασης επί της αίτησης. Εφόσον σχεδιάζεται η χρησιμοποίηση ισοδύναμων εμπορευμάτων ή του συστήματος σταθερών ανταλλαγών, δώσατε λεπτομερή στοιχεία για την εμπορική ποιότητα και τα τεχνικά χαρακτηριστικά των εμπορευμάτων.</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8.   Μεταποιημένα προϊόντα </w:t>
      </w:r>
    </w:p>
    <w:p w:rsidR="008554D8" w:rsidRPr="0099481C" w:rsidRDefault="008554D8" w:rsidP="008554D8">
      <w:pPr>
        <w:spacing w:before="100" w:beforeAutospacing="1" w:after="100" w:afterAutospacing="1" w:line="276" w:lineRule="auto"/>
        <w:rPr>
          <w:rFonts w:cs="Arial"/>
          <w:szCs w:val="22"/>
          <w:lang w:eastAsia="el-GR"/>
        </w:rPr>
      </w:pPr>
      <w:r w:rsidRPr="0099481C">
        <w:rPr>
          <w:rFonts w:cs="Arial"/>
          <w:szCs w:val="22"/>
          <w:lang w:eastAsia="el-GR"/>
        </w:rPr>
        <w:t>Γενική παρατήρηση:</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Αναγράψατε τα στοιχεία όλων των μεταποιημένων προϊόντων που προκύπτουν από τις εργασίες με την ένδειξη Κύριο Παράγωγο Προϊόν (ΚΠΠ) ή Δευτερεύον Παράγωγο Προϊόν (ΔΠΠ) κατά περίπτωση</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Κωδικός ΣΟ και περιγραφή εμπορευμάτων: Βλέπε σχόλια για τη θέση 7.</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9.   Πληροφορίες για τις προγραμματιζόμενες δραστηριότητες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Περιγράψατε τη φύση των προγραμματιζόμενων δραστηριοτήτων (π.χ. αναφέρατε λεπτομερή στοιχεία των εργασιών στο πλαίσιο της σύμβασης για την ανάθεση εργασιών φασόν ή το είδος των συνήθων εργασιών), που αφορούν τα εμπορεύματα στο πλαίσιο του τελωνειακού καθεστώτος. Αναφέρατε επίσης τους αντίστοιχους τόπους ή τόπο.</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Σε περίπτωση που είναι αρμόδιες περισσότερες της μίας τελωνειακές διοικήσεις, αναφέρατε το όνομα ή τα ονόματα του κράτους μέλους ή των κρατών μελών καθώς και τους τόπους.</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Σημείωση: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Στην περίπτωση «ειδικού προορισμού» αναγράψατε τον επιδιωκόμενο ειδικό προορισμό και τον τόπο ή τους τόπους όπου τα εμπορεύματα πρόκειται να τον αποκτήσουν.</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Εφόσον χρειάζεται, αναγράψατε το όνομα, τη διεύθυνση και τις αρμοδιότητες των άλλων εμπλεκόμενων φορέων.</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lastRenderedPageBreak/>
        <w:t>Σε περίπτωση προσωρινής εισαγωγής, αναφέρατε τον κύριο των εμπορευμάτων.</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10.   Οικονομικοί όροι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Στην περίπτωση τελειοποίησης προς επανεξαγωγή, ο αιτών πρέπει να αιτιολογήσει την τήρηση των οικονομικών όρων με τη χρησιμοποίηση ενός τουλάχιστον από τους διψήφιους κωδικούς που προσδιορίζονται στο </w:t>
      </w:r>
      <w:r w:rsidRPr="00A74CF2">
        <w:rPr>
          <w:rFonts w:cs="Arial"/>
          <w:szCs w:val="22"/>
          <w:lang w:eastAsia="el-GR"/>
        </w:rPr>
        <w:t>προσάρτημα</w:t>
      </w:r>
      <w:r w:rsidRPr="00A9161A">
        <w:rPr>
          <w:rFonts w:cs="Arial"/>
          <w:szCs w:val="22"/>
          <w:lang w:eastAsia="el-GR"/>
        </w:rPr>
        <w:t xml:space="preserve"> για κάθε κωδικό ΣΟ που αναφέρεται στη θέση 7.</w:t>
      </w:r>
    </w:p>
    <w:p w:rsidR="008554D8"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11.   Τελωνείο (ή τελωνεία): </w:t>
      </w:r>
    </w:p>
    <w:p w:rsidR="00A9161A" w:rsidRDefault="00A9161A" w:rsidP="00A9161A">
      <w:pPr>
        <w:pStyle w:val="NoSpacing"/>
        <w:rPr>
          <w:lang w:eastAsia="el-GR"/>
        </w:rPr>
      </w:pPr>
      <w:r w:rsidRPr="00A9161A">
        <w:rPr>
          <w:lang w:eastAsia="el-GR"/>
        </w:rPr>
        <w:t>α)</w:t>
      </w:r>
      <w:r>
        <w:rPr>
          <w:lang w:eastAsia="el-GR"/>
        </w:rPr>
        <w:tab/>
        <w:t>υπαγωγής στο καθεστώς</w:t>
      </w:r>
    </w:p>
    <w:p w:rsidR="00A9161A" w:rsidRDefault="00A9161A" w:rsidP="00A9161A">
      <w:pPr>
        <w:pStyle w:val="NoSpacing"/>
        <w:rPr>
          <w:lang w:eastAsia="el-GR"/>
        </w:rPr>
      </w:pPr>
      <w:r>
        <w:rPr>
          <w:lang w:eastAsia="el-GR"/>
        </w:rPr>
        <w:t>β)</w:t>
      </w:r>
      <w:r>
        <w:rPr>
          <w:lang w:eastAsia="el-GR"/>
        </w:rPr>
        <w:tab/>
        <w:t>εκκαθάρισης του καθεστώτος</w:t>
      </w:r>
    </w:p>
    <w:p w:rsidR="00A9161A" w:rsidRPr="005F6178" w:rsidRDefault="00A9161A" w:rsidP="00A9161A">
      <w:pPr>
        <w:pStyle w:val="NoSpacing"/>
        <w:rPr>
          <w:lang w:eastAsia="el-GR"/>
        </w:rPr>
      </w:pPr>
      <w:r>
        <w:rPr>
          <w:lang w:eastAsia="el-GR"/>
        </w:rPr>
        <w:t>γ)</w:t>
      </w:r>
      <w:r>
        <w:rPr>
          <w:lang w:eastAsia="el-GR"/>
        </w:rPr>
        <w:tab/>
      </w:r>
      <w:r w:rsidR="005F6178">
        <w:rPr>
          <w:lang w:eastAsia="el-GR"/>
        </w:rPr>
        <w:t>ελέγχου</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Αναγράψατε τα σχετικά τελωνεία.</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Σημείωση: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Στην περίπτωση ειδικού προορισμού, δεν χρειάζεται να συμπληρώσετε τη θέση 11β.</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12.   Εξακρίβωση της ταυτότητας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Αναγράψατε στη θέση 12 τον προβλεπόμενο τρόπο εξακρίβωσης της ταυτότητας με έναν τουλάχιστον από τους παρακάτω κωδικούς:</w:t>
      </w:r>
    </w:p>
    <w:tbl>
      <w:tblPr>
        <w:tblW w:w="5000" w:type="pct"/>
        <w:tblCellSpacing w:w="0" w:type="dxa"/>
        <w:tblCellMar>
          <w:left w:w="0" w:type="dxa"/>
          <w:right w:w="0" w:type="dxa"/>
        </w:tblCellMar>
        <w:tblLook w:val="04A0"/>
      </w:tblPr>
      <w:tblGrid>
        <w:gridCol w:w="123"/>
        <w:gridCol w:w="129"/>
        <w:gridCol w:w="9669"/>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1</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αύξων αριθμός ή αριθμός κατασκευαστή</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2</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μολυβδοσφράγιση, σφράγιση, σφράγιση με εγγλυφή ή επίθεση άλλου είδους διακριτικού σήματος</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3</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δελτίο πληροφοριών INF</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4</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δειγματοληψία, εικονογραφήσεις ή τεχνικές περιγραφές</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5</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αναλύσεις</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6</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 xml:space="preserve">έγγραφο πληροφοριών που παρατίθεται στο </w:t>
            </w:r>
            <w:r w:rsidR="005F6178">
              <w:rPr>
                <w:rFonts w:cs="Arial"/>
                <w:szCs w:val="22"/>
                <w:lang w:eastAsia="el-GR"/>
              </w:rPr>
              <w:t xml:space="preserve">πρώην </w:t>
            </w:r>
            <w:r w:rsidRPr="00A9161A">
              <w:rPr>
                <w:rFonts w:cs="Arial"/>
                <w:szCs w:val="22"/>
                <w:lang w:eastAsia="el-GR"/>
              </w:rPr>
              <w:t>παράρτημα 104 (κατάλληλο μόνο για τελειοποίηση προς επανεισαγωγή)</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7</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άλλα μέσα εξακρίβωσης της ταυτότητας (διευκρινίσατε στη θέση 16 «Συμπληρωματικές πληροφορίες»)</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8</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χωρίς μέτρα εξακρίβωσης της ταυτότητας (κατάλληλο μόνο για προσωρινή εισαγωγή)</w:t>
            </w:r>
          </w:p>
        </w:tc>
      </w:tr>
    </w:tbl>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Σημείωση: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Στην περίπτωση τελωνειακής αποταμίευσης, η συμπλήρωση είναι αναγκαία μόνον αν το ζητήσουν οι τελωνειακές αρχές.</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Η θέση 12 δεν χρειάζεται να συμπληρωθεί στην περίπτωση χρήσης ισοδύναμων εμπορευμάτων. Στην περίπτωση αυτή συμπληρώνονται τα συμπληρωματικά έντυπα.</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13.   Προθεσμία εκκαθάρισης (μήνες)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Αναγράψατε την υπολογιζόμενη περίοδο που απαιτείται για τις εργασίες που πρόκειται να διενεργηθούν ή για τη χρήση στο πλαίσιο του τελωνειακού καθεστώτος για το οποίο υποβάλλεται η αίτηση (θέση 2). Η περίοδος αρχίζει με την υπαγωγή των εμπορευμάτων στο τελωνειακό καθεστώς. Η περίοδος αυτή λήγει όταν τα εμπορεύματα ή τα προϊόντα υπαχθούν σε επόμενο τελωνειακό καθεστώς, επανεξαχθούν ή για την</w:t>
      </w:r>
      <w:r w:rsidR="00FA05CC">
        <w:rPr>
          <w:rFonts w:cs="Arial"/>
          <w:szCs w:val="22"/>
          <w:lang w:eastAsia="el-GR"/>
        </w:rPr>
        <w:t xml:space="preserve"> ολική ή μερική</w:t>
      </w:r>
      <w:r w:rsidRPr="00A9161A">
        <w:rPr>
          <w:rFonts w:cs="Arial"/>
          <w:szCs w:val="22"/>
          <w:lang w:eastAsia="el-GR"/>
        </w:rPr>
        <w:t xml:space="preserve"> απαλλαγή από εισαγωγικούς δασμούς με θέση σε ελεύθερη κυκλοφορία μετά από τελειοποίηση προς επανεισαγωγή.</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lastRenderedPageBreak/>
        <w:t xml:space="preserve">Σημείωση: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Στην περίπτωση </w:t>
      </w:r>
      <w:r w:rsidRPr="00EA3A62">
        <w:rPr>
          <w:rFonts w:cs="Arial"/>
          <w:szCs w:val="22"/>
          <w:lang w:eastAsia="el-GR"/>
        </w:rPr>
        <w:t>ειδικού προορισμού</w:t>
      </w:r>
      <w:r w:rsidRPr="00A9161A">
        <w:rPr>
          <w:rFonts w:cs="Arial"/>
          <w:szCs w:val="22"/>
          <w:lang w:eastAsia="el-GR"/>
        </w:rPr>
        <w:t>, αναφέρατε την περίοδο που θα χρειαστεί για να αποκτήσουν τα εμπορεύματα τον προβλεπόμενο ειδικό προορισμό ή για τη μεταβίβαση των εμπορευμάτων σε άλλο δικαιούχο αδείας. Στην περίπτωση τελωνειακής αποταμίευσης, η περίοδος είναι απεριόριστη· συνεπώς αφήστε τη θέση κενή.</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Στην περίπτωση </w:t>
      </w:r>
      <w:r w:rsidRPr="00EA3A62">
        <w:rPr>
          <w:rFonts w:cs="Arial"/>
          <w:szCs w:val="22"/>
          <w:lang w:eastAsia="el-GR"/>
        </w:rPr>
        <w:t>τελειοποίησης προς επανεξαγωγή</w:t>
      </w:r>
      <w:r w:rsidRPr="00A9161A">
        <w:rPr>
          <w:rFonts w:cs="Arial"/>
          <w:szCs w:val="22"/>
          <w:lang w:eastAsia="el-GR"/>
        </w:rPr>
        <w:t>: όταν λήγει η προθεσμία εκκαθάρισης του καθεστώτος σε συγκεκριμένη ημερομηνία για το σύνολο των εμπορευμάτων που έχουν υπαχθεί στο καθεστώς κατά τη διάρκεια μια δεδομένης χρονικής περιόδου, η άδεια μπορεί να προβλέπει ότι η προθεσμία εκκαθάρισης παρατείνεται αυτομάτως για όλα τα εμπορεύματα που εξακολουθούν να υπάγονται στο καθεστώς κατά την ημερομηνία αυτή. Αν ζητείται αυτή η απλούστευση αναγράψατε: «άρθρο 174 παράγραφος 2» και παραθέσατε λεπτομέρειες στη θέση 16.</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14.   Είδος διασάφησης </w:t>
      </w:r>
    </w:p>
    <w:tbl>
      <w:tblPr>
        <w:tblW w:w="5000" w:type="pct"/>
        <w:tblCellSpacing w:w="0" w:type="dxa"/>
        <w:tblCellMar>
          <w:left w:w="0" w:type="dxa"/>
          <w:right w:w="0" w:type="dxa"/>
        </w:tblCellMar>
        <w:tblLook w:val="04A0"/>
      </w:tblPr>
      <w:tblGrid>
        <w:gridCol w:w="62"/>
        <w:gridCol w:w="9859"/>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 </w:t>
            </w:r>
          </w:p>
        </w:tc>
        <w:tc>
          <w:tcPr>
            <w:tcW w:w="0" w:type="auto"/>
            <w:hideMark/>
          </w:tcPr>
          <w:p w:rsidR="008554D8" w:rsidRPr="0099481C" w:rsidRDefault="008554D8" w:rsidP="00380308">
            <w:pPr>
              <w:spacing w:before="100" w:beforeAutospacing="1" w:after="100" w:afterAutospacing="1" w:line="276" w:lineRule="auto"/>
              <w:rPr>
                <w:rFonts w:cs="Arial"/>
                <w:szCs w:val="22"/>
                <w:lang w:eastAsia="el-GR"/>
              </w:rPr>
            </w:pPr>
            <w:r w:rsidRPr="0099481C">
              <w:rPr>
                <w:rFonts w:cs="Arial"/>
                <w:szCs w:val="22"/>
                <w:lang w:eastAsia="el-GR"/>
              </w:rPr>
              <w:t>Θέση 14α:</w:t>
            </w:r>
          </w:p>
          <w:p w:rsidR="008554D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Αναφέρατε το είδος της προβλεπόμενης διασάφησης για την υπαγωγή των εμπορευμάτων στο καθεστώς χρησιμοποιώντας τουλάχιστον έναν από τους παρακάτω κωδικούς:</w:t>
            </w:r>
          </w:p>
          <w:tbl>
            <w:tblPr>
              <w:tblW w:w="5000" w:type="pct"/>
              <w:tblCellSpacing w:w="0" w:type="dxa"/>
              <w:tblCellMar>
                <w:left w:w="0" w:type="dxa"/>
                <w:right w:w="0" w:type="dxa"/>
              </w:tblCellMar>
              <w:tblLook w:val="04A0"/>
            </w:tblPr>
            <w:tblGrid>
              <w:gridCol w:w="128"/>
              <w:gridCol w:w="134"/>
              <w:gridCol w:w="9597"/>
            </w:tblGrid>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1</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Συνήθης διασάφηση (σύμφωνα με το άρθρο 162 του κώδικα)</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2</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Απλουστευμένη διασάφηση (σύμφωνα με το άρθρο 166 του κώδικα)</w:t>
                  </w:r>
                </w:p>
              </w:tc>
            </w:tr>
            <w:tr w:rsidR="008554D8" w:rsidRPr="00A9161A" w:rsidTr="00380308">
              <w:trPr>
                <w:tblCellSpacing w:w="0" w:type="dxa"/>
              </w:trPr>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3</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w:t>
                  </w:r>
                </w:p>
              </w:tc>
              <w:tc>
                <w:tcPr>
                  <w:tcW w:w="0" w:type="auto"/>
                  <w:hideMark/>
                </w:tcPr>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Εγγραφή στις λογιστικές καταχωρίσεις του διασαφιστή (σύμφωνα με το άρθρο 182 του κώδικα)</w:t>
                  </w:r>
                </w:p>
              </w:tc>
            </w:tr>
          </w:tbl>
          <w:p w:rsidR="008554D8" w:rsidRPr="00A9161A" w:rsidRDefault="008554D8" w:rsidP="00380308">
            <w:pPr>
              <w:spacing w:before="100" w:beforeAutospacing="1" w:after="100" w:afterAutospacing="1" w:line="276" w:lineRule="auto"/>
              <w:rPr>
                <w:rFonts w:cs="Arial"/>
                <w:szCs w:val="22"/>
                <w:lang w:eastAsia="el-GR"/>
              </w:rPr>
            </w:pPr>
          </w:p>
        </w:tc>
      </w:tr>
      <w:tr w:rsidR="008554D8" w:rsidRPr="00A9161A" w:rsidTr="00380308">
        <w:trPr>
          <w:tblCellSpacing w:w="0" w:type="dxa"/>
        </w:trPr>
        <w:tc>
          <w:tcPr>
            <w:tcW w:w="0" w:type="auto"/>
            <w:hideMark/>
          </w:tcPr>
          <w:p w:rsidR="0099481C" w:rsidRDefault="0099481C" w:rsidP="00380308">
            <w:pPr>
              <w:spacing w:before="100" w:beforeAutospacing="1" w:after="100" w:afterAutospacing="1" w:line="276" w:lineRule="auto"/>
              <w:rPr>
                <w:rFonts w:cs="Arial"/>
                <w:szCs w:val="22"/>
                <w:lang w:eastAsia="el-GR"/>
              </w:rPr>
            </w:pPr>
          </w:p>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 </w:t>
            </w:r>
          </w:p>
        </w:tc>
        <w:tc>
          <w:tcPr>
            <w:tcW w:w="0" w:type="auto"/>
            <w:hideMark/>
          </w:tcPr>
          <w:p w:rsidR="0099481C" w:rsidRDefault="0099481C" w:rsidP="00380308">
            <w:pPr>
              <w:spacing w:before="100" w:beforeAutospacing="1" w:after="100" w:afterAutospacing="1" w:line="276" w:lineRule="auto"/>
              <w:rPr>
                <w:rFonts w:cs="Arial"/>
                <w:szCs w:val="22"/>
                <w:lang w:eastAsia="el-GR"/>
              </w:rPr>
            </w:pPr>
          </w:p>
          <w:p w:rsidR="008554D8" w:rsidRPr="0099481C" w:rsidRDefault="008554D8" w:rsidP="00380308">
            <w:pPr>
              <w:spacing w:before="100" w:beforeAutospacing="1" w:after="100" w:afterAutospacing="1" w:line="276" w:lineRule="auto"/>
              <w:rPr>
                <w:rFonts w:cs="Arial"/>
                <w:szCs w:val="22"/>
                <w:lang w:eastAsia="el-GR"/>
              </w:rPr>
            </w:pPr>
            <w:r w:rsidRPr="0099481C">
              <w:rPr>
                <w:rFonts w:cs="Arial"/>
                <w:szCs w:val="22"/>
                <w:lang w:eastAsia="el-GR"/>
              </w:rPr>
              <w:t>Θέση 14β:</w:t>
            </w:r>
          </w:p>
          <w:p w:rsidR="00380308" w:rsidRPr="00A9161A" w:rsidRDefault="008554D8" w:rsidP="00380308">
            <w:pPr>
              <w:spacing w:before="100" w:beforeAutospacing="1" w:after="100" w:afterAutospacing="1" w:line="276" w:lineRule="auto"/>
              <w:rPr>
                <w:rFonts w:cs="Arial"/>
                <w:szCs w:val="22"/>
                <w:lang w:eastAsia="el-GR"/>
              </w:rPr>
            </w:pPr>
            <w:r w:rsidRPr="00A9161A">
              <w:rPr>
                <w:rFonts w:cs="Arial"/>
                <w:szCs w:val="22"/>
                <w:lang w:eastAsia="el-GR"/>
              </w:rPr>
              <w:t>Αναφέρατε το είδος της διασάφησης που πρόκειται να χρησιμοποιηθεί για την εκκαθάριση του καθεστώτος χρησιμοποιώντας τουλάχιστον έναν από τους παρακάτω κωδικούς: Ίδιοι με αυτούς που αναγράφονται στη θέση 14α.</w:t>
            </w:r>
          </w:p>
        </w:tc>
      </w:tr>
    </w:tbl>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Σημείωση: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Στην περίπτωση ειδικού προορισμού, δεν χρειάζεται να συμπληρώσετε τη θέση 14.</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15.   </w:t>
      </w:r>
      <w:r w:rsidR="0010515A">
        <w:rPr>
          <w:rFonts w:cs="Arial"/>
          <w:b/>
          <w:szCs w:val="22"/>
          <w:lang w:eastAsia="el-GR"/>
        </w:rPr>
        <w:t>Μεταβίβαση</w:t>
      </w:r>
      <w:r w:rsidRPr="00A9161A">
        <w:rPr>
          <w:rFonts w:cs="Arial"/>
          <w:b/>
          <w:szCs w:val="22"/>
          <w:lang w:eastAsia="el-GR"/>
        </w:rPr>
        <w:t xml:space="preserve">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 xml:space="preserve">Αν επιδιώκεται </w:t>
      </w:r>
      <w:r w:rsidR="0010515A">
        <w:rPr>
          <w:rFonts w:cs="Arial"/>
          <w:szCs w:val="22"/>
          <w:lang w:eastAsia="el-GR"/>
        </w:rPr>
        <w:t>μεταβίβαση</w:t>
      </w:r>
      <w:bookmarkStart w:id="0" w:name="_GoBack"/>
      <w:bookmarkEnd w:id="0"/>
      <w:r w:rsidRPr="00A9161A">
        <w:rPr>
          <w:rFonts w:cs="Arial"/>
          <w:szCs w:val="22"/>
          <w:lang w:eastAsia="el-GR"/>
        </w:rPr>
        <w:t xml:space="preserve"> δικαιωμάτων και υποχρεώσεων, δώσατε λεπτομερή περιγραφή.</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16.   Συμπληρωματικές πληροφορίες </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Αναφέρατε, ανάλογα με την περίπτωση, τις ακόλουθες συμπληρωματικές πληροφορίες:</w:t>
      </w:r>
    </w:p>
    <w:tbl>
      <w:tblPr>
        <w:tblW w:w="5000" w:type="pct"/>
        <w:tblCellSpacing w:w="0" w:type="dxa"/>
        <w:tblCellMar>
          <w:left w:w="0" w:type="dxa"/>
          <w:right w:w="0" w:type="dxa"/>
        </w:tblCellMar>
        <w:tblLook w:val="04A0"/>
      </w:tblPr>
      <w:tblGrid>
        <w:gridCol w:w="9903"/>
        <w:gridCol w:w="18"/>
      </w:tblGrid>
      <w:tr w:rsidR="008554D8" w:rsidRPr="0099481C" w:rsidTr="00380308">
        <w:trPr>
          <w:tblCellSpacing w:w="0" w:type="dxa"/>
        </w:trPr>
        <w:tc>
          <w:tcPr>
            <w:tcW w:w="0" w:type="auto"/>
            <w:hideMark/>
          </w:tcPr>
          <w:p w:rsidR="00380308" w:rsidRDefault="0099481C" w:rsidP="00380308">
            <w:pPr>
              <w:spacing w:before="100" w:beforeAutospacing="1" w:after="100" w:afterAutospacing="1" w:line="276" w:lineRule="auto"/>
              <w:rPr>
                <w:rFonts w:cs="Arial"/>
                <w:szCs w:val="22"/>
                <w:lang w:eastAsia="el-GR"/>
              </w:rPr>
            </w:pPr>
            <w:r w:rsidRPr="0099481C">
              <w:rPr>
                <w:rFonts w:cs="Arial"/>
                <w:szCs w:val="22"/>
                <w:lang w:eastAsia="el-GR"/>
              </w:rPr>
              <w:t>Είδος της παρεχόμενης εγγύησης</w:t>
            </w:r>
          </w:p>
          <w:p w:rsidR="0099481C" w:rsidRDefault="0099481C" w:rsidP="00380308">
            <w:pPr>
              <w:spacing w:before="100" w:beforeAutospacing="1" w:after="100" w:afterAutospacing="1" w:line="276" w:lineRule="auto"/>
              <w:rPr>
                <w:rFonts w:cs="Arial"/>
                <w:szCs w:val="22"/>
                <w:lang w:eastAsia="el-GR"/>
              </w:rPr>
            </w:pPr>
            <w:r>
              <w:rPr>
                <w:rFonts w:cs="Arial"/>
                <w:szCs w:val="22"/>
                <w:lang w:eastAsia="el-GR"/>
              </w:rPr>
              <w:t>Εγγύηση (ναι/όχι)</w:t>
            </w:r>
          </w:p>
          <w:p w:rsidR="0099481C" w:rsidRPr="00A74CF2" w:rsidRDefault="0099481C" w:rsidP="00380308">
            <w:pPr>
              <w:spacing w:before="100" w:beforeAutospacing="1" w:after="100" w:afterAutospacing="1" w:line="276" w:lineRule="auto"/>
              <w:rPr>
                <w:rFonts w:cs="Arial"/>
                <w:szCs w:val="22"/>
                <w:lang w:eastAsia="el-GR"/>
              </w:rPr>
            </w:pPr>
            <w:r>
              <w:rPr>
                <w:rFonts w:cs="Arial"/>
                <w:szCs w:val="22"/>
                <w:lang w:eastAsia="el-GR"/>
              </w:rPr>
              <w:t>Τελωνείο εγγύ</w:t>
            </w:r>
            <w:r w:rsidR="0001391E">
              <w:rPr>
                <w:rFonts w:cs="Arial"/>
                <w:szCs w:val="22"/>
                <w:lang w:eastAsia="el-GR"/>
              </w:rPr>
              <w:t>η</w:t>
            </w:r>
            <w:r>
              <w:rPr>
                <w:rFonts w:cs="Arial"/>
                <w:szCs w:val="22"/>
                <w:lang w:eastAsia="el-GR"/>
              </w:rPr>
              <w:t>σης</w:t>
            </w:r>
          </w:p>
          <w:p w:rsidR="00220B1B" w:rsidRPr="00220B1B" w:rsidRDefault="00220B1B" w:rsidP="00380308">
            <w:pPr>
              <w:spacing w:before="100" w:beforeAutospacing="1" w:after="100" w:afterAutospacing="1" w:line="276" w:lineRule="auto"/>
              <w:rPr>
                <w:rFonts w:cs="Arial"/>
                <w:szCs w:val="22"/>
                <w:lang w:eastAsia="el-GR"/>
              </w:rPr>
            </w:pPr>
            <w:r>
              <w:rPr>
                <w:rFonts w:cs="Arial"/>
                <w:szCs w:val="22"/>
                <w:lang w:eastAsia="el-GR"/>
              </w:rPr>
              <w:t>Ποσό εγγύησης</w:t>
            </w:r>
          </w:p>
          <w:p w:rsidR="0001391E" w:rsidRDefault="0001391E" w:rsidP="00380308">
            <w:pPr>
              <w:spacing w:before="100" w:beforeAutospacing="1" w:after="100" w:afterAutospacing="1" w:line="276" w:lineRule="auto"/>
              <w:rPr>
                <w:rFonts w:cs="Arial"/>
                <w:szCs w:val="22"/>
                <w:lang w:eastAsia="el-GR"/>
              </w:rPr>
            </w:pPr>
          </w:p>
          <w:p w:rsidR="0099481C" w:rsidRPr="0099481C" w:rsidRDefault="0099481C" w:rsidP="00380308">
            <w:pPr>
              <w:spacing w:before="100" w:beforeAutospacing="1" w:after="100" w:afterAutospacing="1" w:line="276" w:lineRule="auto"/>
              <w:rPr>
                <w:rFonts w:cs="Arial"/>
                <w:szCs w:val="22"/>
                <w:lang w:eastAsia="el-GR"/>
              </w:rPr>
            </w:pPr>
            <w:r>
              <w:rPr>
                <w:rFonts w:cs="Arial"/>
                <w:szCs w:val="22"/>
                <w:lang w:eastAsia="el-GR"/>
              </w:rPr>
              <w:t xml:space="preserve">Μέθοδος υπολογισμού: </w:t>
            </w:r>
          </w:p>
        </w:tc>
        <w:tc>
          <w:tcPr>
            <w:tcW w:w="0" w:type="auto"/>
            <w:hideMark/>
          </w:tcPr>
          <w:p w:rsidR="00380308" w:rsidRPr="0099481C" w:rsidRDefault="00380308" w:rsidP="00380308">
            <w:pPr>
              <w:spacing w:before="100" w:beforeAutospacing="1" w:after="100" w:afterAutospacing="1" w:line="276" w:lineRule="auto"/>
              <w:rPr>
                <w:rFonts w:cs="Arial"/>
                <w:szCs w:val="22"/>
                <w:lang w:eastAsia="el-GR"/>
              </w:rPr>
            </w:pPr>
          </w:p>
        </w:tc>
      </w:tr>
    </w:tbl>
    <w:p w:rsidR="008554D8" w:rsidRPr="00A9161A" w:rsidRDefault="008554D8" w:rsidP="008554D8">
      <w:pPr>
        <w:spacing w:line="276" w:lineRule="auto"/>
        <w:rPr>
          <w:rFonts w:cs="Arial"/>
          <w:vanish/>
          <w:szCs w:val="22"/>
          <w:lang w:eastAsia="el-GR"/>
        </w:rPr>
      </w:pP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Εάν πρόκειται για καθεστώς τελειοποίησης προς επανεξαγωγή αναφέρατε αν, σε περίπτωση τελωνειακής οφειλής, το ποσό του εισαγωγικού δασμού θα υπολογιστεί σύμφωνα με το άρθρο 86 παράγραφος 3 του κώδικα. (ναι/όχι)</w:t>
      </w:r>
    </w:p>
    <w:p w:rsidR="008554D8" w:rsidRPr="0099481C" w:rsidRDefault="008554D8" w:rsidP="008554D8">
      <w:pPr>
        <w:spacing w:before="100" w:beforeAutospacing="1" w:after="100" w:afterAutospacing="1" w:line="276" w:lineRule="auto"/>
        <w:rPr>
          <w:rFonts w:cs="Arial"/>
          <w:szCs w:val="22"/>
          <w:lang w:eastAsia="el-GR"/>
        </w:rPr>
      </w:pPr>
      <w:r w:rsidRPr="0099481C">
        <w:rPr>
          <w:rFonts w:cs="Arial"/>
          <w:szCs w:val="22"/>
          <w:lang w:eastAsia="el-GR"/>
        </w:rPr>
        <w:t>Εκκαθαριστικός λογαριασμός:</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Απαλλαγή από την υποχρέωση προσκόμισης του εκκαθαριστικού λογαριασμού (ναι/όχι)</w:t>
      </w:r>
    </w:p>
    <w:p w:rsidR="008554D8" w:rsidRPr="00A9161A" w:rsidRDefault="008554D8" w:rsidP="008554D8">
      <w:pPr>
        <w:spacing w:before="100" w:beforeAutospacing="1" w:after="100" w:afterAutospacing="1" w:line="276" w:lineRule="auto"/>
        <w:rPr>
          <w:rFonts w:cs="Arial"/>
          <w:szCs w:val="22"/>
          <w:lang w:eastAsia="el-GR"/>
        </w:rPr>
      </w:pPr>
      <w:r w:rsidRPr="00A9161A">
        <w:rPr>
          <w:rFonts w:cs="Arial"/>
          <w:szCs w:val="22"/>
          <w:lang w:eastAsia="el-GR"/>
        </w:rPr>
        <w:t>Αναφέρατε όλες τις συμπληρωματικές πληροφορίες που θεωρείτε χρήσιμες</w:t>
      </w:r>
    </w:p>
    <w:p w:rsidR="008554D8" w:rsidRPr="00A9161A" w:rsidRDefault="008554D8" w:rsidP="008554D8">
      <w:pPr>
        <w:spacing w:before="100" w:beforeAutospacing="1" w:after="100" w:afterAutospacing="1" w:line="276" w:lineRule="auto"/>
        <w:rPr>
          <w:rFonts w:cs="Arial"/>
          <w:b/>
          <w:szCs w:val="22"/>
          <w:lang w:eastAsia="el-GR"/>
        </w:rPr>
      </w:pPr>
      <w:r w:rsidRPr="00A9161A">
        <w:rPr>
          <w:rFonts w:cs="Arial"/>
          <w:b/>
          <w:szCs w:val="22"/>
          <w:lang w:eastAsia="el-GR"/>
        </w:rPr>
        <w:t xml:space="preserve">17.   Υπογραφή/ημερομηνία/όνομα </w:t>
      </w:r>
    </w:p>
    <w:p w:rsidR="008554D8" w:rsidRPr="00C22301" w:rsidRDefault="008554D8" w:rsidP="00C22301">
      <w:pPr>
        <w:spacing w:before="100" w:beforeAutospacing="1" w:after="100" w:afterAutospacing="1" w:line="276" w:lineRule="auto"/>
        <w:rPr>
          <w:rFonts w:cs="Arial"/>
          <w:szCs w:val="22"/>
          <w:lang w:eastAsia="el-GR"/>
        </w:rPr>
      </w:pPr>
      <w:r w:rsidRPr="00A9161A">
        <w:rPr>
          <w:rFonts w:cs="Arial"/>
          <w:szCs w:val="22"/>
          <w:lang w:eastAsia="el-GR"/>
        </w:rPr>
        <w:t>Αν χρησιμοποιείται συμπληρωματικό έντυπο, συμπληρώσατε αντί αυτού μόνο τις κατάλληλες θέσεις (22, 23 ή 26).</w:t>
      </w:r>
    </w:p>
    <w:p w:rsidR="00B71302" w:rsidRPr="00A9161A" w:rsidRDefault="00B71302" w:rsidP="00B71302">
      <w:pPr>
        <w:spacing w:line="276" w:lineRule="auto"/>
        <w:rPr>
          <w:rFonts w:cs="Arial"/>
          <w:color w:val="365F91"/>
          <w:szCs w:val="22"/>
        </w:rPr>
      </w:pPr>
    </w:p>
    <w:sectPr w:rsidR="00B71302" w:rsidRPr="00A9161A" w:rsidSect="00914DD8">
      <w:headerReference w:type="even" r:id="rId11"/>
      <w:pgSz w:w="11906" w:h="16838" w:code="9"/>
      <w:pgMar w:top="851" w:right="1134" w:bottom="993" w:left="85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07" w:rsidRDefault="00385607" w:rsidP="00E406CC">
      <w:pPr>
        <w:pStyle w:val="Normalbold10pt"/>
      </w:pPr>
      <w:r>
        <w:separator/>
      </w:r>
    </w:p>
  </w:endnote>
  <w:endnote w:type="continuationSeparator" w:id="0">
    <w:p w:rsidR="00385607" w:rsidRDefault="00385607" w:rsidP="00E406CC">
      <w:pPr>
        <w:pStyle w:val="Normalbold10p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07" w:rsidRDefault="00385607" w:rsidP="00E406CC">
      <w:pPr>
        <w:pStyle w:val="Normalbold10pt"/>
      </w:pPr>
      <w:r>
        <w:separator/>
      </w:r>
    </w:p>
  </w:footnote>
  <w:footnote w:type="continuationSeparator" w:id="0">
    <w:p w:rsidR="00385607" w:rsidRDefault="00385607" w:rsidP="00E406CC">
      <w:pPr>
        <w:pStyle w:val="Normalbold10p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A8" w:rsidRDefault="00F64F0D" w:rsidP="00B5670E">
    <w:pPr>
      <w:pStyle w:val="Header"/>
      <w:framePr w:wrap="around" w:vAnchor="text" w:hAnchor="margin" w:xAlign="center" w:y="1"/>
      <w:rPr>
        <w:rStyle w:val="PageNumber"/>
      </w:rPr>
    </w:pPr>
    <w:r>
      <w:rPr>
        <w:rStyle w:val="PageNumber"/>
      </w:rPr>
      <w:fldChar w:fldCharType="begin"/>
    </w:r>
    <w:r w:rsidR="009B73A8">
      <w:rPr>
        <w:rStyle w:val="PageNumber"/>
      </w:rPr>
      <w:instrText xml:space="preserve">PAGE  </w:instrText>
    </w:r>
    <w:r>
      <w:rPr>
        <w:rStyle w:val="PageNumber"/>
      </w:rPr>
      <w:fldChar w:fldCharType="end"/>
    </w:r>
  </w:p>
  <w:p w:rsidR="009B73A8" w:rsidRDefault="009B73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A8" w:rsidRDefault="00F64F0D" w:rsidP="00BC1CE3">
    <w:pPr>
      <w:pStyle w:val="Header"/>
      <w:framePr w:wrap="around" w:vAnchor="text" w:hAnchor="margin" w:xAlign="center" w:y="1"/>
      <w:rPr>
        <w:rStyle w:val="PageNumber"/>
      </w:rPr>
    </w:pPr>
    <w:r>
      <w:rPr>
        <w:rStyle w:val="PageNumber"/>
      </w:rPr>
      <w:fldChar w:fldCharType="begin"/>
    </w:r>
    <w:r w:rsidR="009B73A8">
      <w:rPr>
        <w:rStyle w:val="PageNumber"/>
      </w:rPr>
      <w:instrText xml:space="preserve">PAGE  </w:instrText>
    </w:r>
    <w:r>
      <w:rPr>
        <w:rStyle w:val="PageNumber"/>
      </w:rPr>
      <w:fldChar w:fldCharType="end"/>
    </w:r>
  </w:p>
  <w:p w:rsidR="009B73A8" w:rsidRDefault="009B73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B04D10"/>
    <w:lvl w:ilvl="0">
      <w:start w:val="1"/>
      <w:numFmt w:val="decimal"/>
      <w:lvlText w:val="%1."/>
      <w:lvlJc w:val="left"/>
      <w:pPr>
        <w:tabs>
          <w:tab w:val="num" w:pos="1492"/>
        </w:tabs>
        <w:ind w:left="1492" w:hanging="360"/>
      </w:pPr>
    </w:lvl>
  </w:abstractNum>
  <w:abstractNum w:abstractNumId="1">
    <w:nsid w:val="FFFFFF7D"/>
    <w:multiLevelType w:val="singleLevel"/>
    <w:tmpl w:val="2618BA24"/>
    <w:lvl w:ilvl="0">
      <w:start w:val="1"/>
      <w:numFmt w:val="decimal"/>
      <w:lvlText w:val="%1."/>
      <w:lvlJc w:val="left"/>
      <w:pPr>
        <w:tabs>
          <w:tab w:val="num" w:pos="1209"/>
        </w:tabs>
        <w:ind w:left="1209" w:hanging="360"/>
      </w:pPr>
    </w:lvl>
  </w:abstractNum>
  <w:abstractNum w:abstractNumId="2">
    <w:nsid w:val="FFFFFF7E"/>
    <w:multiLevelType w:val="singleLevel"/>
    <w:tmpl w:val="011C02AE"/>
    <w:lvl w:ilvl="0">
      <w:start w:val="1"/>
      <w:numFmt w:val="decimal"/>
      <w:lvlText w:val="%1."/>
      <w:lvlJc w:val="left"/>
      <w:pPr>
        <w:tabs>
          <w:tab w:val="num" w:pos="926"/>
        </w:tabs>
        <w:ind w:left="926" w:hanging="360"/>
      </w:pPr>
    </w:lvl>
  </w:abstractNum>
  <w:abstractNum w:abstractNumId="3">
    <w:nsid w:val="FFFFFF7F"/>
    <w:multiLevelType w:val="singleLevel"/>
    <w:tmpl w:val="9D1807A0"/>
    <w:lvl w:ilvl="0">
      <w:start w:val="1"/>
      <w:numFmt w:val="decimal"/>
      <w:lvlText w:val="%1."/>
      <w:lvlJc w:val="left"/>
      <w:pPr>
        <w:tabs>
          <w:tab w:val="num" w:pos="643"/>
        </w:tabs>
        <w:ind w:left="643" w:hanging="360"/>
      </w:pPr>
    </w:lvl>
  </w:abstractNum>
  <w:abstractNum w:abstractNumId="4">
    <w:nsid w:val="FFFFFF80"/>
    <w:multiLevelType w:val="singleLevel"/>
    <w:tmpl w:val="8B98C8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FC5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5C02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63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DE34A8"/>
    <w:lvl w:ilvl="0">
      <w:start w:val="1"/>
      <w:numFmt w:val="decimal"/>
      <w:lvlText w:val="%1."/>
      <w:lvlJc w:val="left"/>
      <w:pPr>
        <w:tabs>
          <w:tab w:val="num" w:pos="360"/>
        </w:tabs>
        <w:ind w:left="360" w:hanging="360"/>
      </w:pPr>
    </w:lvl>
  </w:abstractNum>
  <w:abstractNum w:abstractNumId="9">
    <w:nsid w:val="FFFFFF89"/>
    <w:multiLevelType w:val="singleLevel"/>
    <w:tmpl w:val="33D82F0E"/>
    <w:lvl w:ilvl="0">
      <w:start w:val="1"/>
      <w:numFmt w:val="bullet"/>
      <w:lvlText w:val=""/>
      <w:lvlJc w:val="left"/>
      <w:pPr>
        <w:tabs>
          <w:tab w:val="num" w:pos="360"/>
        </w:tabs>
        <w:ind w:left="360" w:hanging="360"/>
      </w:pPr>
      <w:rPr>
        <w:rFonts w:ascii="Symbol" w:hAnsi="Symbol" w:hint="default"/>
      </w:rPr>
    </w:lvl>
  </w:abstractNum>
  <w:abstractNum w:abstractNumId="10">
    <w:nsid w:val="0AF222D7"/>
    <w:multiLevelType w:val="hybridMultilevel"/>
    <w:tmpl w:val="C1ECF4C6"/>
    <w:lvl w:ilvl="0" w:tplc="2BF4A670">
      <w:start w:val="5"/>
      <w:numFmt w:val="decimal"/>
      <w:lvlText w:val="%1."/>
      <w:lvlJc w:val="left"/>
      <w:pPr>
        <w:tabs>
          <w:tab w:val="num" w:pos="810"/>
        </w:tabs>
        <w:ind w:left="810" w:hanging="45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6A5783F"/>
    <w:multiLevelType w:val="hybridMultilevel"/>
    <w:tmpl w:val="97FAB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B1F1B7B"/>
    <w:multiLevelType w:val="hybridMultilevel"/>
    <w:tmpl w:val="04F819AE"/>
    <w:lvl w:ilvl="0" w:tplc="3020A2B0">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1F08"/>
  <w:defaultTabStop w:val="720"/>
  <w:noPunctuationKerning/>
  <w:characterSpacingControl w:val="doNotCompress"/>
  <w:footnotePr>
    <w:footnote w:id="-1"/>
    <w:footnote w:id="0"/>
  </w:footnotePr>
  <w:endnotePr>
    <w:endnote w:id="-1"/>
    <w:endnote w:id="0"/>
  </w:endnotePr>
  <w:compat/>
  <w:rsids>
    <w:rsidRoot w:val="00693EA4"/>
    <w:rsid w:val="00010A9C"/>
    <w:rsid w:val="0001391E"/>
    <w:rsid w:val="00022CCB"/>
    <w:rsid w:val="00045F04"/>
    <w:rsid w:val="00050D9C"/>
    <w:rsid w:val="000573A2"/>
    <w:rsid w:val="0008023B"/>
    <w:rsid w:val="000B24FC"/>
    <w:rsid w:val="0010515A"/>
    <w:rsid w:val="00117FC5"/>
    <w:rsid w:val="00133499"/>
    <w:rsid w:val="00136E33"/>
    <w:rsid w:val="00142DBA"/>
    <w:rsid w:val="00164DB8"/>
    <w:rsid w:val="00194196"/>
    <w:rsid w:val="00210D8D"/>
    <w:rsid w:val="00220B1B"/>
    <w:rsid w:val="00222E39"/>
    <w:rsid w:val="0023542D"/>
    <w:rsid w:val="00250635"/>
    <w:rsid w:val="0026351C"/>
    <w:rsid w:val="002909DA"/>
    <w:rsid w:val="002A4D5A"/>
    <w:rsid w:val="002D18ED"/>
    <w:rsid w:val="002D7D72"/>
    <w:rsid w:val="002F1F6F"/>
    <w:rsid w:val="002F5258"/>
    <w:rsid w:val="002F56A9"/>
    <w:rsid w:val="00330769"/>
    <w:rsid w:val="00332BB8"/>
    <w:rsid w:val="00380308"/>
    <w:rsid w:val="003843F7"/>
    <w:rsid w:val="00385607"/>
    <w:rsid w:val="003966C9"/>
    <w:rsid w:val="003D1509"/>
    <w:rsid w:val="003E6027"/>
    <w:rsid w:val="00425B13"/>
    <w:rsid w:val="004639C5"/>
    <w:rsid w:val="0046770E"/>
    <w:rsid w:val="004B1641"/>
    <w:rsid w:val="004D23CA"/>
    <w:rsid w:val="004D2D53"/>
    <w:rsid w:val="004E734D"/>
    <w:rsid w:val="004F7B0A"/>
    <w:rsid w:val="00524D4C"/>
    <w:rsid w:val="00566345"/>
    <w:rsid w:val="005941FC"/>
    <w:rsid w:val="005A7A79"/>
    <w:rsid w:val="005D73C5"/>
    <w:rsid w:val="005E4442"/>
    <w:rsid w:val="005F05E2"/>
    <w:rsid w:val="005F6178"/>
    <w:rsid w:val="00614798"/>
    <w:rsid w:val="0061512C"/>
    <w:rsid w:val="006262A0"/>
    <w:rsid w:val="00662CFB"/>
    <w:rsid w:val="00687071"/>
    <w:rsid w:val="00693EA4"/>
    <w:rsid w:val="006F6446"/>
    <w:rsid w:val="00712FCA"/>
    <w:rsid w:val="00734682"/>
    <w:rsid w:val="007372B2"/>
    <w:rsid w:val="007608E5"/>
    <w:rsid w:val="007768E0"/>
    <w:rsid w:val="007A2A1F"/>
    <w:rsid w:val="007A78AF"/>
    <w:rsid w:val="007E4523"/>
    <w:rsid w:val="007E54F4"/>
    <w:rsid w:val="00834D23"/>
    <w:rsid w:val="00836D86"/>
    <w:rsid w:val="008554D8"/>
    <w:rsid w:val="0086794E"/>
    <w:rsid w:val="00886859"/>
    <w:rsid w:val="00896D2A"/>
    <w:rsid w:val="0089769C"/>
    <w:rsid w:val="008A42FE"/>
    <w:rsid w:val="008C6D54"/>
    <w:rsid w:val="00914DD8"/>
    <w:rsid w:val="00926600"/>
    <w:rsid w:val="00943954"/>
    <w:rsid w:val="0099481C"/>
    <w:rsid w:val="00996FB8"/>
    <w:rsid w:val="009B1F29"/>
    <w:rsid w:val="009B5E98"/>
    <w:rsid w:val="009B73A8"/>
    <w:rsid w:val="00A16A5F"/>
    <w:rsid w:val="00A20F86"/>
    <w:rsid w:val="00A26E25"/>
    <w:rsid w:val="00A27299"/>
    <w:rsid w:val="00A74CF2"/>
    <w:rsid w:val="00A8023C"/>
    <w:rsid w:val="00A84BDE"/>
    <w:rsid w:val="00A9161A"/>
    <w:rsid w:val="00AB1723"/>
    <w:rsid w:val="00AE4CAB"/>
    <w:rsid w:val="00AE6103"/>
    <w:rsid w:val="00B345D0"/>
    <w:rsid w:val="00B50AF3"/>
    <w:rsid w:val="00B5670E"/>
    <w:rsid w:val="00B67EB2"/>
    <w:rsid w:val="00B71302"/>
    <w:rsid w:val="00B720BF"/>
    <w:rsid w:val="00B82893"/>
    <w:rsid w:val="00BC1CE3"/>
    <w:rsid w:val="00BF6CB0"/>
    <w:rsid w:val="00C22301"/>
    <w:rsid w:val="00C47C70"/>
    <w:rsid w:val="00C571CE"/>
    <w:rsid w:val="00C628DF"/>
    <w:rsid w:val="00C77E88"/>
    <w:rsid w:val="00CB021F"/>
    <w:rsid w:val="00CC11D0"/>
    <w:rsid w:val="00CD4A2F"/>
    <w:rsid w:val="00CD7631"/>
    <w:rsid w:val="00D144B5"/>
    <w:rsid w:val="00D146C7"/>
    <w:rsid w:val="00D24E96"/>
    <w:rsid w:val="00D54044"/>
    <w:rsid w:val="00D708D1"/>
    <w:rsid w:val="00D91B0C"/>
    <w:rsid w:val="00DD4BF6"/>
    <w:rsid w:val="00DD4F51"/>
    <w:rsid w:val="00DE409F"/>
    <w:rsid w:val="00DF2A1F"/>
    <w:rsid w:val="00E07A41"/>
    <w:rsid w:val="00E371F7"/>
    <w:rsid w:val="00E406CC"/>
    <w:rsid w:val="00E501EA"/>
    <w:rsid w:val="00E63AB5"/>
    <w:rsid w:val="00E81D81"/>
    <w:rsid w:val="00E93E2E"/>
    <w:rsid w:val="00EA2909"/>
    <w:rsid w:val="00EA3A62"/>
    <w:rsid w:val="00ED28FD"/>
    <w:rsid w:val="00F635F4"/>
    <w:rsid w:val="00F64F0D"/>
    <w:rsid w:val="00F76589"/>
    <w:rsid w:val="00F927D1"/>
    <w:rsid w:val="00FA05CC"/>
    <w:rsid w:val="00FA3126"/>
    <w:rsid w:val="00FA3E8C"/>
    <w:rsid w:val="00FC5A08"/>
    <w:rsid w:val="00FD54F0"/>
    <w:rsid w:val="00FE71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3F7"/>
    <w:pPr>
      <w:jc w:val="both"/>
    </w:pPr>
    <w:rPr>
      <w:rFonts w:ascii="Arial" w:hAnsi="Arial"/>
      <w:sz w:val="22"/>
      <w:szCs w:val="24"/>
      <w:lang w:eastAsia="en-US"/>
    </w:rPr>
  </w:style>
  <w:style w:type="paragraph" w:styleId="Heading1">
    <w:name w:val="heading 1"/>
    <w:basedOn w:val="Normal"/>
    <w:next w:val="Normal"/>
    <w:qFormat/>
    <w:rsid w:val="002D18ED"/>
    <w:pPr>
      <w:keepNext/>
      <w:outlineLvl w:val="0"/>
    </w:pPr>
    <w:rPr>
      <w:b/>
      <w:bCs/>
    </w:rPr>
  </w:style>
  <w:style w:type="paragraph" w:styleId="Heading2">
    <w:name w:val="heading 2"/>
    <w:basedOn w:val="Normal"/>
    <w:next w:val="Normal"/>
    <w:qFormat/>
    <w:rsid w:val="002D18ED"/>
    <w:pPr>
      <w:keepNext/>
      <w:outlineLvl w:val="1"/>
    </w:pPr>
    <w:rPr>
      <w:rFonts w:cs="Arial"/>
      <w:b/>
      <w:bCs/>
      <w:sz w:val="20"/>
    </w:rPr>
  </w:style>
  <w:style w:type="paragraph" w:styleId="Heading3">
    <w:name w:val="heading 3"/>
    <w:basedOn w:val="Normal"/>
    <w:next w:val="Normal"/>
    <w:qFormat/>
    <w:rsid w:val="002D18ED"/>
    <w:pPr>
      <w:keepNext/>
      <w:outlineLvl w:val="2"/>
    </w:pPr>
    <w:rPr>
      <w:rFonts w:cs="Arial"/>
      <w:b/>
      <w:bCs/>
      <w:sz w:val="18"/>
    </w:rPr>
  </w:style>
  <w:style w:type="paragraph" w:styleId="Heading4">
    <w:name w:val="heading 4"/>
    <w:basedOn w:val="Normal"/>
    <w:next w:val="Normal"/>
    <w:qFormat/>
    <w:rsid w:val="002D18ED"/>
    <w:pPr>
      <w:keepNext/>
      <w:ind w:left="360"/>
      <w:jc w:val="center"/>
      <w:outlineLvl w:val="3"/>
    </w:pPr>
    <w:rPr>
      <w:rFonts w:cs="Arial"/>
      <w:b/>
      <w:bCs/>
      <w:sz w:val="18"/>
    </w:rPr>
  </w:style>
  <w:style w:type="paragraph" w:styleId="Heading6">
    <w:name w:val="heading 6"/>
    <w:basedOn w:val="Normal"/>
    <w:next w:val="Normal"/>
    <w:qFormat/>
    <w:rsid w:val="002D18ED"/>
    <w:pPr>
      <w:keepNext/>
      <w:ind w:left="720"/>
      <w:outlineLvl w:val="5"/>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0ptChar">
    <w:name w:val="Normal 10 pt Char"/>
    <w:basedOn w:val="DefaultParagraphFont"/>
    <w:link w:val="Normal10pt"/>
    <w:rsid w:val="00896D2A"/>
    <w:rPr>
      <w:rFonts w:ascii="Arial" w:hAnsi="Arial"/>
      <w:szCs w:val="24"/>
      <w:lang w:val="el-GR" w:eastAsia="en-US" w:bidi="ar-SA"/>
    </w:rPr>
  </w:style>
  <w:style w:type="character" w:customStyle="1" w:styleId="Normalbold10ptChar">
    <w:name w:val="Normal bold 10 pt Char"/>
    <w:basedOn w:val="Normal10ptChar"/>
    <w:link w:val="Normalbold10pt"/>
    <w:rsid w:val="00896D2A"/>
    <w:rPr>
      <w:rFonts w:ascii="Arial" w:hAnsi="Arial"/>
      <w:b/>
      <w:szCs w:val="24"/>
      <w:lang w:val="el-GR" w:eastAsia="en-US" w:bidi="ar-SA"/>
    </w:rPr>
  </w:style>
  <w:style w:type="paragraph" w:styleId="EndnoteText">
    <w:name w:val="endnote text"/>
    <w:basedOn w:val="Normal"/>
    <w:semiHidden/>
    <w:rsid w:val="002D18ED"/>
    <w:rPr>
      <w:sz w:val="20"/>
      <w:szCs w:val="20"/>
    </w:rPr>
  </w:style>
  <w:style w:type="paragraph" w:styleId="BodyTextIndent">
    <w:name w:val="Body Text Indent"/>
    <w:basedOn w:val="Normal"/>
    <w:rsid w:val="002D18ED"/>
    <w:pPr>
      <w:ind w:left="360" w:hanging="360"/>
    </w:pPr>
  </w:style>
  <w:style w:type="paragraph" w:styleId="BodyTextIndent2">
    <w:name w:val="Body Text Indent 2"/>
    <w:basedOn w:val="Normal"/>
    <w:rsid w:val="002D18ED"/>
    <w:pPr>
      <w:ind w:left="390" w:hanging="360"/>
    </w:pPr>
  </w:style>
  <w:style w:type="character" w:customStyle="1" w:styleId="Normal9ptChar">
    <w:name w:val="Normal 9 pt Char"/>
    <w:basedOn w:val="DefaultParagraphFont"/>
    <w:link w:val="Normal9pt"/>
    <w:rsid w:val="00A8023C"/>
    <w:rPr>
      <w:rFonts w:ascii="Arial" w:hAnsi="Arial"/>
      <w:sz w:val="18"/>
      <w:szCs w:val="24"/>
      <w:lang w:val="el-GR" w:eastAsia="en-US" w:bidi="ar-SA"/>
    </w:rPr>
  </w:style>
  <w:style w:type="paragraph" w:styleId="BodyTextIndent3">
    <w:name w:val="Body Text Indent 3"/>
    <w:basedOn w:val="Normal"/>
    <w:rsid w:val="002D18ED"/>
    <w:pPr>
      <w:ind w:left="360" w:hanging="360"/>
    </w:pPr>
    <w:rPr>
      <w:rFonts w:cs="Arial"/>
      <w:b/>
      <w:bCs/>
      <w:sz w:val="20"/>
    </w:rPr>
  </w:style>
  <w:style w:type="paragraph" w:styleId="Title">
    <w:name w:val="Title"/>
    <w:basedOn w:val="Normal"/>
    <w:qFormat/>
    <w:rsid w:val="002D18ED"/>
    <w:pPr>
      <w:jc w:val="center"/>
    </w:pPr>
    <w:rPr>
      <w:b/>
      <w:bCs/>
      <w:u w:val="single"/>
    </w:rPr>
  </w:style>
  <w:style w:type="paragraph" w:styleId="Subtitle">
    <w:name w:val="Subtitle"/>
    <w:basedOn w:val="Normal"/>
    <w:qFormat/>
    <w:rsid w:val="002D18ED"/>
    <w:rPr>
      <w:b/>
      <w:bCs/>
      <w:sz w:val="16"/>
    </w:rPr>
  </w:style>
  <w:style w:type="paragraph" w:styleId="NoteHeading">
    <w:name w:val="Note Heading"/>
    <w:basedOn w:val="Normal"/>
    <w:next w:val="Normal"/>
    <w:rsid w:val="002F56A9"/>
  </w:style>
  <w:style w:type="paragraph" w:customStyle="1" w:styleId="Normalcenteredbold">
    <w:name w:val="Normal centered bold"/>
    <w:basedOn w:val="Normal"/>
    <w:rsid w:val="002F56A9"/>
    <w:pPr>
      <w:jc w:val="center"/>
    </w:pPr>
    <w:rPr>
      <w:b/>
    </w:rPr>
  </w:style>
  <w:style w:type="paragraph" w:customStyle="1" w:styleId="Normalcentered">
    <w:name w:val="Normal centered"/>
    <w:basedOn w:val="Normal"/>
    <w:rsid w:val="002F56A9"/>
    <w:pPr>
      <w:jc w:val="center"/>
    </w:pPr>
  </w:style>
  <w:style w:type="paragraph" w:customStyle="1" w:styleId="Normalcentered9pt">
    <w:name w:val="Normal centered 9 pt"/>
    <w:basedOn w:val="Normalcentered"/>
    <w:rsid w:val="002F56A9"/>
    <w:rPr>
      <w:sz w:val="18"/>
    </w:rPr>
  </w:style>
  <w:style w:type="paragraph" w:customStyle="1" w:styleId="Normal9pt">
    <w:name w:val="Normal 9 pt"/>
    <w:basedOn w:val="Normal"/>
    <w:link w:val="Normal9ptChar"/>
    <w:rsid w:val="00C571CE"/>
    <w:rPr>
      <w:sz w:val="18"/>
    </w:rPr>
  </w:style>
  <w:style w:type="table" w:styleId="TableGrid">
    <w:name w:val="Table Grid"/>
    <w:basedOn w:val="TableNormal"/>
    <w:rsid w:val="00C571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 bold"/>
    <w:basedOn w:val="Normal"/>
    <w:link w:val="NormalboldChar"/>
    <w:rsid w:val="005941FC"/>
    <w:pPr>
      <w:ind w:left="454" w:hanging="454"/>
    </w:pPr>
    <w:rPr>
      <w:b/>
    </w:rPr>
  </w:style>
  <w:style w:type="character" w:customStyle="1" w:styleId="NormalboldChar">
    <w:name w:val="Normal bold Char"/>
    <w:basedOn w:val="DefaultParagraphFont"/>
    <w:link w:val="Normalbold"/>
    <w:rsid w:val="005941FC"/>
    <w:rPr>
      <w:rFonts w:ascii="Arial" w:hAnsi="Arial"/>
      <w:b/>
      <w:sz w:val="22"/>
      <w:szCs w:val="24"/>
      <w:lang w:val="el-GR" w:eastAsia="en-US" w:bidi="ar-SA"/>
    </w:rPr>
  </w:style>
  <w:style w:type="paragraph" w:customStyle="1" w:styleId="Normal10pt">
    <w:name w:val="Normal 10 pt"/>
    <w:basedOn w:val="Normal"/>
    <w:link w:val="Normal10ptChar"/>
    <w:uiPriority w:val="99"/>
    <w:rsid w:val="00C571CE"/>
    <w:rPr>
      <w:sz w:val="20"/>
    </w:rPr>
  </w:style>
  <w:style w:type="paragraph" w:customStyle="1" w:styleId="Normalbold10pt">
    <w:name w:val="Normal bold 10 pt"/>
    <w:basedOn w:val="Normal10pt"/>
    <w:link w:val="Normalbold10ptChar"/>
    <w:rsid w:val="00836D86"/>
    <w:rPr>
      <w:b/>
    </w:rPr>
  </w:style>
  <w:style w:type="paragraph" w:customStyle="1" w:styleId="Normalcentered10pt">
    <w:name w:val="Normal centered 10 pt"/>
    <w:basedOn w:val="Normal"/>
    <w:rsid w:val="00836D86"/>
    <w:pPr>
      <w:jc w:val="center"/>
    </w:pPr>
    <w:rPr>
      <w:sz w:val="20"/>
    </w:rPr>
  </w:style>
  <w:style w:type="paragraph" w:styleId="NormalIndent">
    <w:name w:val="Normal Indent"/>
    <w:basedOn w:val="Normal"/>
    <w:rsid w:val="00886859"/>
    <w:pPr>
      <w:ind w:left="454"/>
    </w:pPr>
  </w:style>
  <w:style w:type="paragraph" w:styleId="Header">
    <w:name w:val="header"/>
    <w:basedOn w:val="Normal"/>
    <w:rsid w:val="00886859"/>
    <w:pPr>
      <w:tabs>
        <w:tab w:val="center" w:pos="4153"/>
        <w:tab w:val="right" w:pos="8306"/>
      </w:tabs>
    </w:pPr>
  </w:style>
  <w:style w:type="character" w:styleId="PageNumber">
    <w:name w:val="page number"/>
    <w:basedOn w:val="DefaultParagraphFont"/>
    <w:rsid w:val="00886859"/>
  </w:style>
  <w:style w:type="paragraph" w:styleId="Footer">
    <w:name w:val="footer"/>
    <w:basedOn w:val="Normal"/>
    <w:rsid w:val="00886859"/>
    <w:pPr>
      <w:tabs>
        <w:tab w:val="center" w:pos="4153"/>
        <w:tab w:val="right" w:pos="8306"/>
      </w:tabs>
    </w:pPr>
  </w:style>
  <w:style w:type="paragraph" w:customStyle="1" w:styleId="Normalitalicsindent">
    <w:name w:val="Normal italics indent"/>
    <w:basedOn w:val="Normal"/>
    <w:rsid w:val="00886859"/>
    <w:pPr>
      <w:ind w:left="454"/>
    </w:pPr>
    <w:rPr>
      <w:i/>
    </w:rPr>
  </w:style>
  <w:style w:type="paragraph" w:styleId="List">
    <w:name w:val="List"/>
    <w:basedOn w:val="Normal"/>
    <w:rsid w:val="00CB021F"/>
    <w:pPr>
      <w:ind w:left="397" w:hanging="397"/>
    </w:pPr>
  </w:style>
  <w:style w:type="paragraph" w:customStyle="1" w:styleId="Normalboltcentered">
    <w:name w:val="Normal bolt centered"/>
    <w:basedOn w:val="Normal"/>
    <w:rsid w:val="00DE409F"/>
    <w:pPr>
      <w:spacing w:before="120" w:after="120"/>
      <w:jc w:val="center"/>
    </w:pPr>
    <w:rPr>
      <w:rFonts w:eastAsia="SimSun"/>
      <w:b/>
    </w:rPr>
  </w:style>
  <w:style w:type="paragraph" w:customStyle="1" w:styleId="Normal9">
    <w:name w:val="Normal 9"/>
    <w:basedOn w:val="Normal"/>
    <w:link w:val="Normal9Char"/>
    <w:rsid w:val="00DE409F"/>
    <w:pPr>
      <w:spacing w:before="120" w:after="120"/>
    </w:pPr>
    <w:rPr>
      <w:rFonts w:eastAsia="SimSun"/>
      <w:sz w:val="18"/>
      <w:lang w:eastAsia="zh-CN"/>
    </w:rPr>
  </w:style>
  <w:style w:type="character" w:customStyle="1" w:styleId="Normal9Char">
    <w:name w:val="Normal 9 Char"/>
    <w:basedOn w:val="DefaultParagraphFont"/>
    <w:link w:val="Normal9"/>
    <w:rsid w:val="00DE409F"/>
    <w:rPr>
      <w:rFonts w:ascii="Arial" w:eastAsia="SimSun" w:hAnsi="Arial"/>
      <w:sz w:val="18"/>
      <w:szCs w:val="24"/>
      <w:lang w:val="el-GR" w:eastAsia="zh-CN" w:bidi="ar-SA"/>
    </w:rPr>
  </w:style>
  <w:style w:type="paragraph" w:customStyle="1" w:styleId="Normal9bolt">
    <w:name w:val="Normal 9 bolt"/>
    <w:basedOn w:val="Normal9"/>
    <w:link w:val="Normal9boltChar"/>
    <w:rsid w:val="00DE409F"/>
    <w:rPr>
      <w:b/>
    </w:rPr>
  </w:style>
  <w:style w:type="character" w:customStyle="1" w:styleId="Normal9boltChar">
    <w:name w:val="Normal 9 bolt Char"/>
    <w:basedOn w:val="Normal9Char"/>
    <w:link w:val="Normal9bolt"/>
    <w:rsid w:val="00DE409F"/>
    <w:rPr>
      <w:rFonts w:ascii="Arial" w:eastAsia="SimSun" w:hAnsi="Arial"/>
      <w:b/>
      <w:sz w:val="18"/>
      <w:szCs w:val="24"/>
      <w:lang w:val="el-GR" w:eastAsia="zh-CN" w:bidi="ar-SA"/>
    </w:rPr>
  </w:style>
  <w:style w:type="paragraph" w:styleId="DocumentMap">
    <w:name w:val="Document Map"/>
    <w:basedOn w:val="Normal"/>
    <w:semiHidden/>
    <w:rsid w:val="00DE409F"/>
    <w:pPr>
      <w:shd w:val="clear" w:color="auto" w:fill="000080"/>
    </w:pPr>
    <w:rPr>
      <w:rFonts w:ascii="Tahoma" w:hAnsi="Tahoma" w:cs="Tahoma"/>
      <w:sz w:val="20"/>
      <w:szCs w:val="20"/>
    </w:rPr>
  </w:style>
  <w:style w:type="paragraph" w:customStyle="1" w:styleId="Normal10bolt">
    <w:name w:val="Normal 10 bolt"/>
    <w:basedOn w:val="Normal"/>
    <w:link w:val="Normal10boltChar"/>
    <w:rsid w:val="00E81D81"/>
    <w:pPr>
      <w:jc w:val="left"/>
    </w:pPr>
    <w:rPr>
      <w:rFonts w:eastAsia="SimSun"/>
      <w:b/>
      <w:sz w:val="20"/>
      <w:lang w:eastAsia="zh-CN"/>
    </w:rPr>
  </w:style>
  <w:style w:type="character" w:customStyle="1" w:styleId="Normal10boltChar">
    <w:name w:val="Normal 10 bolt Char"/>
    <w:basedOn w:val="DefaultParagraphFont"/>
    <w:link w:val="Normal10bolt"/>
    <w:rsid w:val="00E81D81"/>
    <w:rPr>
      <w:rFonts w:ascii="Arial" w:eastAsia="SimSun" w:hAnsi="Arial"/>
      <w:b/>
      <w:szCs w:val="24"/>
      <w:lang w:val="el-GR" w:eastAsia="zh-CN" w:bidi="ar-SA"/>
    </w:rPr>
  </w:style>
  <w:style w:type="paragraph" w:customStyle="1" w:styleId="Normalcentered8">
    <w:name w:val="Normal centered 8"/>
    <w:basedOn w:val="Normal"/>
    <w:rsid w:val="00E81D81"/>
    <w:pPr>
      <w:jc w:val="center"/>
    </w:pPr>
    <w:rPr>
      <w:rFonts w:eastAsia="SimSun"/>
      <w:sz w:val="16"/>
    </w:rPr>
  </w:style>
  <w:style w:type="paragraph" w:customStyle="1" w:styleId="Normalitalicscentered">
    <w:name w:val="Normal italics centered"/>
    <w:basedOn w:val="Normalcentered"/>
    <w:rsid w:val="00E81D81"/>
    <w:rPr>
      <w:i/>
    </w:rPr>
  </w:style>
  <w:style w:type="paragraph" w:styleId="ListBullet3">
    <w:name w:val="List Bullet 3"/>
    <w:basedOn w:val="Normal"/>
    <w:rsid w:val="00AE6103"/>
    <w:pPr>
      <w:tabs>
        <w:tab w:val="num" w:pos="907"/>
      </w:tabs>
      <w:spacing w:before="120" w:after="120"/>
      <w:ind w:left="908" w:hanging="454"/>
    </w:pPr>
  </w:style>
  <w:style w:type="paragraph" w:styleId="ListBullet4">
    <w:name w:val="List Bullet 4"/>
    <w:basedOn w:val="Normal"/>
    <w:rsid w:val="00B71302"/>
    <w:pPr>
      <w:numPr>
        <w:numId w:val="4"/>
      </w:numPr>
      <w:contextualSpacing/>
    </w:pPr>
  </w:style>
  <w:style w:type="paragraph" w:styleId="ListBullet2">
    <w:name w:val="List Bullet 2"/>
    <w:basedOn w:val="Normal"/>
    <w:rsid w:val="00B71302"/>
    <w:pPr>
      <w:numPr>
        <w:numId w:val="2"/>
      </w:numPr>
      <w:contextualSpacing/>
    </w:pPr>
  </w:style>
  <w:style w:type="paragraph" w:styleId="List2">
    <w:name w:val="List 2"/>
    <w:basedOn w:val="Normal"/>
    <w:rsid w:val="00B71302"/>
    <w:pPr>
      <w:ind w:left="566" w:hanging="283"/>
      <w:contextualSpacing/>
    </w:pPr>
  </w:style>
  <w:style w:type="paragraph" w:styleId="List3">
    <w:name w:val="List 3"/>
    <w:basedOn w:val="Normal"/>
    <w:rsid w:val="00B71302"/>
    <w:pPr>
      <w:ind w:left="849" w:hanging="283"/>
      <w:contextualSpacing/>
    </w:pPr>
  </w:style>
  <w:style w:type="character" w:customStyle="1" w:styleId="Normal10-1Char">
    <w:name w:val="Normal 10 - 1 Char"/>
    <w:basedOn w:val="DefaultParagraphFont"/>
    <w:link w:val="Normal10-1"/>
    <w:rsid w:val="00B71302"/>
    <w:rPr>
      <w:rFonts w:ascii="Arial" w:hAnsi="Arial" w:cs="Arial"/>
      <w:szCs w:val="24"/>
      <w:lang w:eastAsia="en-US"/>
    </w:rPr>
  </w:style>
  <w:style w:type="paragraph" w:customStyle="1" w:styleId="Normalcenteredbold10">
    <w:name w:val="Normal centered bold 10"/>
    <w:basedOn w:val="Normal"/>
    <w:rsid w:val="00B71302"/>
    <w:pPr>
      <w:ind w:left="454" w:hanging="454"/>
      <w:jc w:val="center"/>
    </w:pPr>
    <w:rPr>
      <w:rFonts w:cs="Arial"/>
      <w:b/>
      <w:sz w:val="20"/>
    </w:rPr>
  </w:style>
  <w:style w:type="paragraph" w:customStyle="1" w:styleId="Normal10-1">
    <w:name w:val="Normal 10 - 1"/>
    <w:basedOn w:val="Normal"/>
    <w:link w:val="Normal10-1Char"/>
    <w:rsid w:val="00B71302"/>
    <w:rPr>
      <w:rFonts w:cs="Arial"/>
      <w:sz w:val="20"/>
    </w:rPr>
  </w:style>
  <w:style w:type="paragraph" w:customStyle="1" w:styleId="Normalbold9pt">
    <w:name w:val="Normal bold 9pt"/>
    <w:basedOn w:val="Normal"/>
    <w:link w:val="Normalbold9ptChar"/>
    <w:rsid w:val="00B71302"/>
    <w:pPr>
      <w:ind w:left="454" w:hanging="454"/>
    </w:pPr>
    <w:rPr>
      <w:rFonts w:cs="Arial"/>
      <w:b/>
      <w:bCs/>
      <w:sz w:val="18"/>
    </w:rPr>
  </w:style>
  <w:style w:type="paragraph" w:customStyle="1" w:styleId="Normal9pt0">
    <w:name w:val="Normal 9pt"/>
    <w:basedOn w:val="Normal"/>
    <w:rsid w:val="00B71302"/>
    <w:rPr>
      <w:rFonts w:cs="Arial"/>
      <w:bCs/>
      <w:sz w:val="18"/>
    </w:rPr>
  </w:style>
  <w:style w:type="character" w:customStyle="1" w:styleId="Normalbold9ptChar">
    <w:name w:val="Normal bold 9pt Char"/>
    <w:basedOn w:val="DefaultParagraphFont"/>
    <w:link w:val="Normalbold9pt"/>
    <w:rsid w:val="00B71302"/>
    <w:rPr>
      <w:rFonts w:ascii="Arial" w:hAnsi="Arial" w:cs="Arial"/>
      <w:b/>
      <w:bCs/>
      <w:sz w:val="18"/>
      <w:szCs w:val="24"/>
      <w:lang w:eastAsia="en-US"/>
    </w:rPr>
  </w:style>
  <w:style w:type="paragraph" w:customStyle="1" w:styleId="Normalindentbold">
    <w:name w:val="Normal indent bold"/>
    <w:basedOn w:val="NormalIndent"/>
    <w:rsid w:val="00B71302"/>
    <w:rPr>
      <w:b/>
    </w:rPr>
  </w:style>
  <w:style w:type="paragraph" w:customStyle="1" w:styleId="Normalitalics">
    <w:name w:val="Normal italics"/>
    <w:basedOn w:val="Normal"/>
    <w:rsid w:val="00B71302"/>
    <w:rPr>
      <w:i/>
    </w:rPr>
  </w:style>
  <w:style w:type="paragraph" w:styleId="BalloonText">
    <w:name w:val="Balloon Text"/>
    <w:basedOn w:val="Normal"/>
    <w:link w:val="BalloonTextChar"/>
    <w:rsid w:val="00AE4CAB"/>
    <w:rPr>
      <w:rFonts w:ascii="Tahoma" w:hAnsi="Tahoma" w:cs="Tahoma"/>
      <w:sz w:val="16"/>
      <w:szCs w:val="16"/>
    </w:rPr>
  </w:style>
  <w:style w:type="character" w:customStyle="1" w:styleId="BalloonTextChar">
    <w:name w:val="Balloon Text Char"/>
    <w:basedOn w:val="DefaultParagraphFont"/>
    <w:link w:val="BalloonText"/>
    <w:rsid w:val="00AE4CAB"/>
    <w:rPr>
      <w:rFonts w:ascii="Tahoma" w:hAnsi="Tahoma" w:cs="Tahoma"/>
      <w:sz w:val="16"/>
      <w:szCs w:val="16"/>
      <w:lang w:eastAsia="en-US"/>
    </w:rPr>
  </w:style>
  <w:style w:type="paragraph" w:styleId="ListParagraph">
    <w:name w:val="List Paragraph"/>
    <w:basedOn w:val="Normal"/>
    <w:uiPriority w:val="34"/>
    <w:qFormat/>
    <w:rsid w:val="008554D8"/>
    <w:pPr>
      <w:spacing w:after="200" w:line="276" w:lineRule="auto"/>
      <w:ind w:left="720"/>
      <w:contextualSpacing/>
      <w:jc w:val="left"/>
    </w:pPr>
    <w:rPr>
      <w:rFonts w:ascii="Calibri" w:eastAsia="Calibri" w:hAnsi="Calibri"/>
      <w:szCs w:val="22"/>
    </w:rPr>
  </w:style>
  <w:style w:type="paragraph" w:styleId="NoSpacing">
    <w:name w:val="No Spacing"/>
    <w:uiPriority w:val="1"/>
    <w:qFormat/>
    <w:rsid w:val="00A9161A"/>
    <w:pPr>
      <w:jc w:val="both"/>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3F7"/>
    <w:pPr>
      <w:jc w:val="both"/>
    </w:pPr>
    <w:rPr>
      <w:rFonts w:ascii="Arial" w:hAnsi="Arial"/>
      <w:sz w:val="22"/>
      <w:szCs w:val="24"/>
      <w:lang w:eastAsia="en-US"/>
    </w:rPr>
  </w:style>
  <w:style w:type="paragraph" w:styleId="Heading1">
    <w:name w:val="heading 1"/>
    <w:basedOn w:val="Normal"/>
    <w:next w:val="Normal"/>
    <w:qFormat/>
    <w:rsid w:val="002D18ED"/>
    <w:pPr>
      <w:keepNext/>
      <w:outlineLvl w:val="0"/>
    </w:pPr>
    <w:rPr>
      <w:b/>
      <w:bCs/>
    </w:rPr>
  </w:style>
  <w:style w:type="paragraph" w:styleId="Heading2">
    <w:name w:val="heading 2"/>
    <w:basedOn w:val="Normal"/>
    <w:next w:val="Normal"/>
    <w:qFormat/>
    <w:rsid w:val="002D18ED"/>
    <w:pPr>
      <w:keepNext/>
      <w:outlineLvl w:val="1"/>
    </w:pPr>
    <w:rPr>
      <w:rFonts w:cs="Arial"/>
      <w:b/>
      <w:bCs/>
      <w:sz w:val="20"/>
    </w:rPr>
  </w:style>
  <w:style w:type="paragraph" w:styleId="Heading3">
    <w:name w:val="heading 3"/>
    <w:basedOn w:val="Normal"/>
    <w:next w:val="Normal"/>
    <w:qFormat/>
    <w:rsid w:val="002D18ED"/>
    <w:pPr>
      <w:keepNext/>
      <w:outlineLvl w:val="2"/>
    </w:pPr>
    <w:rPr>
      <w:rFonts w:cs="Arial"/>
      <w:b/>
      <w:bCs/>
      <w:sz w:val="18"/>
    </w:rPr>
  </w:style>
  <w:style w:type="paragraph" w:styleId="Heading4">
    <w:name w:val="heading 4"/>
    <w:basedOn w:val="Normal"/>
    <w:next w:val="Normal"/>
    <w:qFormat/>
    <w:rsid w:val="002D18ED"/>
    <w:pPr>
      <w:keepNext/>
      <w:ind w:left="360"/>
      <w:jc w:val="center"/>
      <w:outlineLvl w:val="3"/>
    </w:pPr>
    <w:rPr>
      <w:rFonts w:cs="Arial"/>
      <w:b/>
      <w:bCs/>
      <w:sz w:val="18"/>
    </w:rPr>
  </w:style>
  <w:style w:type="paragraph" w:styleId="Heading6">
    <w:name w:val="heading 6"/>
    <w:basedOn w:val="Normal"/>
    <w:next w:val="Normal"/>
    <w:qFormat/>
    <w:rsid w:val="002D18ED"/>
    <w:pPr>
      <w:keepNext/>
      <w:ind w:left="720"/>
      <w:outlineLvl w:val="5"/>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0ptChar">
    <w:name w:val="Normal 10 pt Char"/>
    <w:basedOn w:val="DefaultParagraphFont"/>
    <w:link w:val="Normal10pt"/>
    <w:rsid w:val="00896D2A"/>
    <w:rPr>
      <w:rFonts w:ascii="Arial" w:hAnsi="Arial"/>
      <w:szCs w:val="24"/>
      <w:lang w:val="el-GR" w:eastAsia="en-US" w:bidi="ar-SA"/>
    </w:rPr>
  </w:style>
  <w:style w:type="character" w:customStyle="1" w:styleId="Normalbold10ptChar">
    <w:name w:val="Normal bold 10 pt Char"/>
    <w:basedOn w:val="Normal10ptChar"/>
    <w:link w:val="Normalbold10pt"/>
    <w:rsid w:val="00896D2A"/>
    <w:rPr>
      <w:rFonts w:ascii="Arial" w:hAnsi="Arial"/>
      <w:b/>
      <w:szCs w:val="24"/>
      <w:lang w:val="el-GR" w:eastAsia="en-US" w:bidi="ar-SA"/>
    </w:rPr>
  </w:style>
  <w:style w:type="paragraph" w:styleId="EndnoteText">
    <w:name w:val="endnote text"/>
    <w:basedOn w:val="Normal"/>
    <w:semiHidden/>
    <w:rsid w:val="002D18ED"/>
    <w:rPr>
      <w:sz w:val="20"/>
      <w:szCs w:val="20"/>
    </w:rPr>
  </w:style>
  <w:style w:type="paragraph" w:styleId="BodyTextIndent">
    <w:name w:val="Body Text Indent"/>
    <w:basedOn w:val="Normal"/>
    <w:rsid w:val="002D18ED"/>
    <w:pPr>
      <w:ind w:left="360" w:hanging="360"/>
    </w:pPr>
  </w:style>
  <w:style w:type="paragraph" w:styleId="BodyTextIndent2">
    <w:name w:val="Body Text Indent 2"/>
    <w:basedOn w:val="Normal"/>
    <w:rsid w:val="002D18ED"/>
    <w:pPr>
      <w:ind w:left="390" w:hanging="360"/>
    </w:pPr>
  </w:style>
  <w:style w:type="character" w:customStyle="1" w:styleId="Normal9ptChar">
    <w:name w:val="Normal 9 pt Char"/>
    <w:basedOn w:val="DefaultParagraphFont"/>
    <w:link w:val="Normal9pt"/>
    <w:rsid w:val="00A8023C"/>
    <w:rPr>
      <w:rFonts w:ascii="Arial" w:hAnsi="Arial"/>
      <w:sz w:val="18"/>
      <w:szCs w:val="24"/>
      <w:lang w:val="el-GR" w:eastAsia="en-US" w:bidi="ar-SA"/>
    </w:rPr>
  </w:style>
  <w:style w:type="paragraph" w:styleId="BodyTextIndent3">
    <w:name w:val="Body Text Indent 3"/>
    <w:basedOn w:val="Normal"/>
    <w:rsid w:val="002D18ED"/>
    <w:pPr>
      <w:ind w:left="360" w:hanging="360"/>
    </w:pPr>
    <w:rPr>
      <w:rFonts w:cs="Arial"/>
      <w:b/>
      <w:bCs/>
      <w:sz w:val="20"/>
    </w:rPr>
  </w:style>
  <w:style w:type="paragraph" w:styleId="Title">
    <w:name w:val="Title"/>
    <w:basedOn w:val="Normal"/>
    <w:qFormat/>
    <w:rsid w:val="002D18ED"/>
    <w:pPr>
      <w:jc w:val="center"/>
    </w:pPr>
    <w:rPr>
      <w:b/>
      <w:bCs/>
      <w:u w:val="single"/>
    </w:rPr>
  </w:style>
  <w:style w:type="paragraph" w:styleId="Subtitle">
    <w:name w:val="Subtitle"/>
    <w:basedOn w:val="Normal"/>
    <w:qFormat/>
    <w:rsid w:val="002D18ED"/>
    <w:rPr>
      <w:b/>
      <w:bCs/>
      <w:sz w:val="16"/>
    </w:rPr>
  </w:style>
  <w:style w:type="paragraph" w:styleId="NoteHeading">
    <w:name w:val="Note Heading"/>
    <w:basedOn w:val="Normal"/>
    <w:next w:val="Normal"/>
    <w:rsid w:val="002F56A9"/>
  </w:style>
  <w:style w:type="paragraph" w:customStyle="1" w:styleId="Normalcenteredbold">
    <w:name w:val="Normal centered bold"/>
    <w:basedOn w:val="Normal"/>
    <w:rsid w:val="002F56A9"/>
    <w:pPr>
      <w:jc w:val="center"/>
    </w:pPr>
    <w:rPr>
      <w:b/>
    </w:rPr>
  </w:style>
  <w:style w:type="paragraph" w:customStyle="1" w:styleId="Normalcentered">
    <w:name w:val="Normal centered"/>
    <w:basedOn w:val="Normal"/>
    <w:rsid w:val="002F56A9"/>
    <w:pPr>
      <w:jc w:val="center"/>
    </w:pPr>
  </w:style>
  <w:style w:type="paragraph" w:customStyle="1" w:styleId="Normalcentered9pt">
    <w:name w:val="Normal centered 9 pt"/>
    <w:basedOn w:val="Normalcentered"/>
    <w:rsid w:val="002F56A9"/>
    <w:rPr>
      <w:sz w:val="18"/>
    </w:rPr>
  </w:style>
  <w:style w:type="paragraph" w:customStyle="1" w:styleId="Normal9pt">
    <w:name w:val="Normal 9 pt"/>
    <w:basedOn w:val="Normal"/>
    <w:link w:val="Normal9ptChar"/>
    <w:rsid w:val="00C571CE"/>
    <w:rPr>
      <w:sz w:val="18"/>
    </w:rPr>
  </w:style>
  <w:style w:type="table" w:styleId="TableGrid">
    <w:name w:val="Table Grid"/>
    <w:basedOn w:val="TableNormal"/>
    <w:rsid w:val="00C571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al"/>
    <w:link w:val="NormalboldChar"/>
    <w:rsid w:val="005941FC"/>
    <w:pPr>
      <w:ind w:left="454" w:hanging="454"/>
    </w:pPr>
    <w:rPr>
      <w:b/>
    </w:rPr>
  </w:style>
  <w:style w:type="character" w:customStyle="1" w:styleId="NormalboldChar">
    <w:name w:val="Normal bold Char"/>
    <w:basedOn w:val="DefaultParagraphFont"/>
    <w:link w:val="Normalbold"/>
    <w:rsid w:val="005941FC"/>
    <w:rPr>
      <w:rFonts w:ascii="Arial" w:hAnsi="Arial"/>
      <w:b/>
      <w:sz w:val="22"/>
      <w:szCs w:val="24"/>
      <w:lang w:val="el-GR" w:eastAsia="en-US" w:bidi="ar-SA"/>
    </w:rPr>
  </w:style>
  <w:style w:type="paragraph" w:customStyle="1" w:styleId="Normal10pt">
    <w:name w:val="Normal 10 pt"/>
    <w:basedOn w:val="Normal"/>
    <w:link w:val="Normal10ptChar"/>
    <w:uiPriority w:val="99"/>
    <w:rsid w:val="00C571CE"/>
    <w:rPr>
      <w:sz w:val="20"/>
    </w:rPr>
  </w:style>
  <w:style w:type="paragraph" w:customStyle="1" w:styleId="Normalbold10pt">
    <w:name w:val="Normal bold 10 pt"/>
    <w:basedOn w:val="Normal10pt"/>
    <w:link w:val="Normalbold10ptChar"/>
    <w:rsid w:val="00836D86"/>
    <w:rPr>
      <w:b/>
    </w:rPr>
  </w:style>
  <w:style w:type="paragraph" w:customStyle="1" w:styleId="Normalcentered10pt">
    <w:name w:val="Normal centered 10 pt"/>
    <w:basedOn w:val="Normal"/>
    <w:rsid w:val="00836D86"/>
    <w:pPr>
      <w:jc w:val="center"/>
    </w:pPr>
    <w:rPr>
      <w:sz w:val="20"/>
    </w:rPr>
  </w:style>
  <w:style w:type="paragraph" w:styleId="NormalIndent">
    <w:name w:val="Normal Indent"/>
    <w:basedOn w:val="Normal"/>
    <w:rsid w:val="00886859"/>
    <w:pPr>
      <w:ind w:left="454"/>
    </w:pPr>
  </w:style>
  <w:style w:type="paragraph" w:styleId="Header">
    <w:name w:val="header"/>
    <w:basedOn w:val="Normal"/>
    <w:rsid w:val="00886859"/>
    <w:pPr>
      <w:tabs>
        <w:tab w:val="center" w:pos="4153"/>
        <w:tab w:val="right" w:pos="8306"/>
      </w:tabs>
    </w:pPr>
  </w:style>
  <w:style w:type="character" w:styleId="PageNumber">
    <w:name w:val="page number"/>
    <w:basedOn w:val="DefaultParagraphFont"/>
    <w:rsid w:val="00886859"/>
  </w:style>
  <w:style w:type="paragraph" w:styleId="Footer">
    <w:name w:val="footer"/>
    <w:basedOn w:val="Normal"/>
    <w:rsid w:val="00886859"/>
    <w:pPr>
      <w:tabs>
        <w:tab w:val="center" w:pos="4153"/>
        <w:tab w:val="right" w:pos="8306"/>
      </w:tabs>
    </w:pPr>
  </w:style>
  <w:style w:type="paragraph" w:customStyle="1" w:styleId="Normalitalicsindent">
    <w:name w:val="Normal italics indent"/>
    <w:basedOn w:val="Normal"/>
    <w:rsid w:val="00886859"/>
    <w:pPr>
      <w:ind w:left="454"/>
    </w:pPr>
    <w:rPr>
      <w:i/>
    </w:rPr>
  </w:style>
  <w:style w:type="paragraph" w:styleId="List">
    <w:name w:val="List"/>
    <w:basedOn w:val="Normal"/>
    <w:rsid w:val="00CB021F"/>
    <w:pPr>
      <w:ind w:left="397" w:hanging="397"/>
    </w:pPr>
  </w:style>
  <w:style w:type="paragraph" w:customStyle="1" w:styleId="Normalboltcentered">
    <w:name w:val="Normal bolt centered"/>
    <w:basedOn w:val="Normal"/>
    <w:rsid w:val="00DE409F"/>
    <w:pPr>
      <w:spacing w:before="120" w:after="120"/>
      <w:jc w:val="center"/>
    </w:pPr>
    <w:rPr>
      <w:rFonts w:eastAsia="SimSun"/>
      <w:b/>
    </w:rPr>
  </w:style>
  <w:style w:type="paragraph" w:customStyle="1" w:styleId="Normal9">
    <w:name w:val="Normal 9"/>
    <w:basedOn w:val="Normal"/>
    <w:link w:val="Normal9Char"/>
    <w:rsid w:val="00DE409F"/>
    <w:pPr>
      <w:spacing w:before="120" w:after="120"/>
    </w:pPr>
    <w:rPr>
      <w:rFonts w:eastAsia="SimSun"/>
      <w:sz w:val="18"/>
      <w:lang w:eastAsia="zh-CN"/>
    </w:rPr>
  </w:style>
  <w:style w:type="character" w:customStyle="1" w:styleId="Normal9Char">
    <w:name w:val="Normal 9 Char"/>
    <w:basedOn w:val="DefaultParagraphFont"/>
    <w:link w:val="Normal9"/>
    <w:rsid w:val="00DE409F"/>
    <w:rPr>
      <w:rFonts w:ascii="Arial" w:eastAsia="SimSun" w:hAnsi="Arial"/>
      <w:sz w:val="18"/>
      <w:szCs w:val="24"/>
      <w:lang w:val="el-GR" w:eastAsia="zh-CN" w:bidi="ar-SA"/>
    </w:rPr>
  </w:style>
  <w:style w:type="paragraph" w:customStyle="1" w:styleId="Normal9bolt">
    <w:name w:val="Normal 9 bolt"/>
    <w:basedOn w:val="Normal9"/>
    <w:link w:val="Normal9boltChar"/>
    <w:rsid w:val="00DE409F"/>
    <w:rPr>
      <w:b/>
    </w:rPr>
  </w:style>
  <w:style w:type="character" w:customStyle="1" w:styleId="Normal9boltChar">
    <w:name w:val="Normal 9 bolt Char"/>
    <w:basedOn w:val="Normal9Char"/>
    <w:link w:val="Normal9bolt"/>
    <w:rsid w:val="00DE409F"/>
    <w:rPr>
      <w:rFonts w:ascii="Arial" w:eastAsia="SimSun" w:hAnsi="Arial"/>
      <w:b/>
      <w:sz w:val="18"/>
      <w:szCs w:val="24"/>
      <w:lang w:val="el-GR" w:eastAsia="zh-CN" w:bidi="ar-SA"/>
    </w:rPr>
  </w:style>
  <w:style w:type="paragraph" w:styleId="DocumentMap">
    <w:name w:val="Document Map"/>
    <w:basedOn w:val="Normal"/>
    <w:semiHidden/>
    <w:rsid w:val="00DE409F"/>
    <w:pPr>
      <w:shd w:val="clear" w:color="auto" w:fill="000080"/>
    </w:pPr>
    <w:rPr>
      <w:rFonts w:ascii="Tahoma" w:hAnsi="Tahoma" w:cs="Tahoma"/>
      <w:sz w:val="20"/>
      <w:szCs w:val="20"/>
    </w:rPr>
  </w:style>
  <w:style w:type="paragraph" w:customStyle="1" w:styleId="Normal10bolt">
    <w:name w:val="Normal 10 bolt"/>
    <w:basedOn w:val="Normal"/>
    <w:link w:val="Normal10boltChar"/>
    <w:rsid w:val="00E81D81"/>
    <w:pPr>
      <w:jc w:val="left"/>
    </w:pPr>
    <w:rPr>
      <w:rFonts w:eastAsia="SimSun"/>
      <w:b/>
      <w:sz w:val="20"/>
      <w:lang w:eastAsia="zh-CN"/>
    </w:rPr>
  </w:style>
  <w:style w:type="character" w:customStyle="1" w:styleId="Normal10boltChar">
    <w:name w:val="Normal 10 bolt Char"/>
    <w:basedOn w:val="DefaultParagraphFont"/>
    <w:link w:val="Normal10bolt"/>
    <w:rsid w:val="00E81D81"/>
    <w:rPr>
      <w:rFonts w:ascii="Arial" w:eastAsia="SimSun" w:hAnsi="Arial"/>
      <w:b/>
      <w:szCs w:val="24"/>
      <w:lang w:val="el-GR" w:eastAsia="zh-CN" w:bidi="ar-SA"/>
    </w:rPr>
  </w:style>
  <w:style w:type="paragraph" w:customStyle="1" w:styleId="Normalcentered8">
    <w:name w:val="Normal centered 8"/>
    <w:basedOn w:val="Normal"/>
    <w:rsid w:val="00E81D81"/>
    <w:pPr>
      <w:jc w:val="center"/>
    </w:pPr>
    <w:rPr>
      <w:rFonts w:eastAsia="SimSun"/>
      <w:sz w:val="16"/>
    </w:rPr>
  </w:style>
  <w:style w:type="paragraph" w:customStyle="1" w:styleId="Normalitalicscentered">
    <w:name w:val="Normal italics centered"/>
    <w:basedOn w:val="Normalcentered"/>
    <w:rsid w:val="00E81D81"/>
    <w:rPr>
      <w:i/>
    </w:rPr>
  </w:style>
  <w:style w:type="paragraph" w:styleId="ListBullet3">
    <w:name w:val="List Bullet 3"/>
    <w:basedOn w:val="Normal"/>
    <w:rsid w:val="00AE6103"/>
    <w:pPr>
      <w:tabs>
        <w:tab w:val="num" w:pos="907"/>
      </w:tabs>
      <w:spacing w:before="120" w:after="120"/>
      <w:ind w:left="908" w:hanging="454"/>
    </w:pPr>
  </w:style>
  <w:style w:type="paragraph" w:styleId="ListBullet4">
    <w:name w:val="List Bullet 4"/>
    <w:basedOn w:val="Normal"/>
    <w:rsid w:val="00B71302"/>
    <w:pPr>
      <w:numPr>
        <w:numId w:val="4"/>
      </w:numPr>
      <w:contextualSpacing/>
    </w:pPr>
  </w:style>
  <w:style w:type="paragraph" w:styleId="ListBullet2">
    <w:name w:val="List Bullet 2"/>
    <w:basedOn w:val="Normal"/>
    <w:rsid w:val="00B71302"/>
    <w:pPr>
      <w:numPr>
        <w:numId w:val="2"/>
      </w:numPr>
      <w:contextualSpacing/>
    </w:pPr>
  </w:style>
  <w:style w:type="paragraph" w:styleId="List2">
    <w:name w:val="List 2"/>
    <w:basedOn w:val="Normal"/>
    <w:rsid w:val="00B71302"/>
    <w:pPr>
      <w:ind w:left="566" w:hanging="283"/>
      <w:contextualSpacing/>
    </w:pPr>
  </w:style>
  <w:style w:type="paragraph" w:styleId="List3">
    <w:name w:val="List 3"/>
    <w:basedOn w:val="Normal"/>
    <w:rsid w:val="00B71302"/>
    <w:pPr>
      <w:ind w:left="849" w:hanging="283"/>
      <w:contextualSpacing/>
    </w:pPr>
  </w:style>
  <w:style w:type="character" w:customStyle="1" w:styleId="Normal10-1Char">
    <w:name w:val="Normal 10 - 1 Char"/>
    <w:basedOn w:val="DefaultParagraphFont"/>
    <w:link w:val="Normal10-1"/>
    <w:rsid w:val="00B71302"/>
    <w:rPr>
      <w:rFonts w:ascii="Arial" w:hAnsi="Arial" w:cs="Arial"/>
      <w:szCs w:val="24"/>
      <w:lang w:eastAsia="en-US"/>
    </w:rPr>
  </w:style>
  <w:style w:type="paragraph" w:customStyle="1" w:styleId="Normalcenteredbold10">
    <w:name w:val="Normal centered bold 10"/>
    <w:basedOn w:val="Normal"/>
    <w:rsid w:val="00B71302"/>
    <w:pPr>
      <w:ind w:left="454" w:hanging="454"/>
      <w:jc w:val="center"/>
    </w:pPr>
    <w:rPr>
      <w:rFonts w:cs="Arial"/>
      <w:b/>
      <w:sz w:val="20"/>
    </w:rPr>
  </w:style>
  <w:style w:type="paragraph" w:customStyle="1" w:styleId="Normal10-1">
    <w:name w:val="Normal 10 - 1"/>
    <w:basedOn w:val="Normal"/>
    <w:link w:val="Normal10-1Char"/>
    <w:rsid w:val="00B71302"/>
    <w:rPr>
      <w:rFonts w:cs="Arial"/>
      <w:sz w:val="20"/>
    </w:rPr>
  </w:style>
  <w:style w:type="paragraph" w:customStyle="1" w:styleId="Normalbold9pt">
    <w:name w:val="Normal bold 9pt"/>
    <w:basedOn w:val="Normal"/>
    <w:link w:val="Normalbold9ptChar"/>
    <w:rsid w:val="00B71302"/>
    <w:pPr>
      <w:ind w:left="454" w:hanging="454"/>
    </w:pPr>
    <w:rPr>
      <w:rFonts w:cs="Arial"/>
      <w:b/>
      <w:bCs/>
      <w:sz w:val="18"/>
    </w:rPr>
  </w:style>
  <w:style w:type="paragraph" w:customStyle="1" w:styleId="Normal9pt0">
    <w:name w:val="Normal 9pt"/>
    <w:basedOn w:val="Normal"/>
    <w:rsid w:val="00B71302"/>
    <w:rPr>
      <w:rFonts w:cs="Arial"/>
      <w:bCs/>
      <w:sz w:val="18"/>
    </w:rPr>
  </w:style>
  <w:style w:type="character" w:customStyle="1" w:styleId="Normalbold9ptChar">
    <w:name w:val="Normal bold 9pt Char"/>
    <w:basedOn w:val="DefaultParagraphFont"/>
    <w:link w:val="Normalbold9pt"/>
    <w:rsid w:val="00B71302"/>
    <w:rPr>
      <w:rFonts w:ascii="Arial" w:hAnsi="Arial" w:cs="Arial"/>
      <w:b/>
      <w:bCs/>
      <w:sz w:val="18"/>
      <w:szCs w:val="24"/>
      <w:lang w:eastAsia="en-US"/>
    </w:rPr>
  </w:style>
  <w:style w:type="paragraph" w:customStyle="1" w:styleId="Normalindentbold">
    <w:name w:val="Normal indent bold"/>
    <w:basedOn w:val="NormalIndent"/>
    <w:rsid w:val="00B71302"/>
    <w:rPr>
      <w:b/>
    </w:rPr>
  </w:style>
  <w:style w:type="paragraph" w:customStyle="1" w:styleId="Normalitalics">
    <w:name w:val="Normal italics"/>
    <w:basedOn w:val="Normal"/>
    <w:rsid w:val="00B71302"/>
    <w:rPr>
      <w:i/>
    </w:rPr>
  </w:style>
  <w:style w:type="paragraph" w:styleId="BalloonText">
    <w:name w:val="Balloon Text"/>
    <w:basedOn w:val="Normal"/>
    <w:link w:val="BalloonTextChar"/>
    <w:rsid w:val="00AE4CAB"/>
    <w:rPr>
      <w:rFonts w:ascii="Tahoma" w:hAnsi="Tahoma" w:cs="Tahoma"/>
      <w:sz w:val="16"/>
      <w:szCs w:val="16"/>
    </w:rPr>
  </w:style>
  <w:style w:type="character" w:customStyle="1" w:styleId="BalloonTextChar">
    <w:name w:val="Balloon Text Char"/>
    <w:basedOn w:val="DefaultParagraphFont"/>
    <w:link w:val="BalloonText"/>
    <w:rsid w:val="00AE4CAB"/>
    <w:rPr>
      <w:rFonts w:ascii="Tahoma" w:hAnsi="Tahoma" w:cs="Tahoma"/>
      <w:sz w:val="16"/>
      <w:szCs w:val="16"/>
      <w:lang w:eastAsia="en-US"/>
    </w:rPr>
  </w:style>
  <w:style w:type="paragraph" w:styleId="ListParagraph">
    <w:name w:val="List Paragraph"/>
    <w:basedOn w:val="Normal"/>
    <w:uiPriority w:val="34"/>
    <w:qFormat/>
    <w:rsid w:val="008554D8"/>
    <w:pPr>
      <w:spacing w:after="200" w:line="276" w:lineRule="auto"/>
      <w:ind w:left="720"/>
      <w:contextualSpacing/>
      <w:jc w:val="left"/>
    </w:pPr>
    <w:rPr>
      <w:rFonts w:ascii="Calibri" w:eastAsia="Calibri" w:hAnsi="Calibri"/>
      <w:szCs w:val="22"/>
    </w:rPr>
  </w:style>
  <w:style w:type="paragraph" w:styleId="NoSpacing">
    <w:name w:val="No Spacing"/>
    <w:uiPriority w:val="1"/>
    <w:qFormat/>
    <w:rsid w:val="00A9161A"/>
    <w:pPr>
      <w:jc w:val="both"/>
    </w:pPr>
    <w:rPr>
      <w:rFonts w:ascii="Arial" w:hAnsi="Arial"/>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F4CAE-3EC9-4159-9C61-A7FD9ABB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2022</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Municipalty of Engomi</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2016-05-10T08:40:00Z</cp:lastPrinted>
  <dcterms:created xsi:type="dcterms:W3CDTF">2017-05-23T09:59:00Z</dcterms:created>
  <dcterms:modified xsi:type="dcterms:W3CDTF">2017-05-23T09:59:00Z</dcterms:modified>
</cp:coreProperties>
</file>